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CFF4E6" w14:textId="77777777" w:rsidR="009E7C8C" w:rsidRPr="000E6242" w:rsidRDefault="009E7C8C" w:rsidP="00D83BD2">
      <w:pPr>
        <w:rPr>
          <w:rFonts w:ascii="Times New Roman" w:eastAsiaTheme="minorEastAsia" w:hAnsi="Times New Roman" w:cs="Times New Roman"/>
          <w:b/>
          <w:bCs/>
          <w:lang w:eastAsia="en-GB"/>
        </w:rPr>
      </w:pPr>
      <w:bookmarkStart w:id="0" w:name="_Hlk88744705"/>
    </w:p>
    <w:bookmarkEnd w:id="0"/>
    <w:p w14:paraId="4FA6C064" w14:textId="52BCE73D" w:rsidR="00D0133F" w:rsidRPr="00740DC3" w:rsidRDefault="009E7C8C" w:rsidP="00740DC3">
      <w:pPr>
        <w:numPr>
          <w:ilvl w:val="0"/>
          <w:numId w:val="7"/>
        </w:numPr>
        <w:tabs>
          <w:tab w:val="left" w:pos="1418"/>
        </w:tabs>
        <w:spacing w:after="0" w:line="259" w:lineRule="auto"/>
        <w:ind w:left="0" w:firstLine="851"/>
        <w:contextualSpacing/>
        <w:jc w:val="both"/>
        <w:rPr>
          <w:rFonts w:ascii="Times New Roman" w:eastAsia="Arial" w:hAnsi="Times New Roman" w:cs="Times New Roman"/>
          <w:lang w:eastAsia="lt-LT"/>
        </w:rPr>
      </w:pPr>
      <w:r w:rsidRPr="009E2115">
        <w:rPr>
          <w:rFonts w:ascii="Times New Roman" w:eastAsia="Arial" w:hAnsi="Times New Roman" w:cs="Times New Roman"/>
          <w:lang w:eastAsia="lt-LT"/>
        </w:rPr>
        <w:t xml:space="preserve">Viešojo valdymo agentūra (toliau – </w:t>
      </w:r>
      <w:r w:rsidR="00534B35" w:rsidRPr="009E2115">
        <w:rPr>
          <w:rFonts w:ascii="Times New Roman" w:eastAsia="Arial" w:hAnsi="Times New Roman" w:cs="Times New Roman"/>
          <w:lang w:eastAsia="lt-LT"/>
        </w:rPr>
        <w:t>Pirkėjas</w:t>
      </w:r>
      <w:r w:rsidRPr="009E2115">
        <w:rPr>
          <w:rFonts w:ascii="Times New Roman" w:eastAsia="Arial" w:hAnsi="Times New Roman" w:cs="Times New Roman"/>
          <w:lang w:eastAsia="lt-LT"/>
        </w:rPr>
        <w:t>) perka</w:t>
      </w:r>
      <w:bookmarkStart w:id="1" w:name="_Hlk26819742"/>
      <w:r w:rsidRPr="009E2115">
        <w:rPr>
          <w:rFonts w:ascii="Times New Roman" w:hAnsi="Times New Roman" w:cs="Times New Roman"/>
        </w:rPr>
        <w:t xml:space="preserve"> </w:t>
      </w:r>
      <w:bookmarkEnd w:id="1"/>
      <w:r w:rsidR="00534B35" w:rsidRPr="009E2115">
        <w:rPr>
          <w:rFonts w:ascii="Times New Roman" w:hAnsi="Times New Roman" w:cs="Times New Roman"/>
        </w:rPr>
        <w:t>biuro baldus</w:t>
      </w:r>
      <w:r w:rsidR="00740DC3">
        <w:rPr>
          <w:rFonts w:ascii="Times New Roman" w:hAnsi="Times New Roman" w:cs="Times New Roman"/>
        </w:rPr>
        <w:t>:</w:t>
      </w:r>
      <w:r w:rsidR="00D0133F" w:rsidRPr="00740DC3">
        <w:rPr>
          <w:rFonts w:ascii="Times New Roman" w:hAnsi="Times New Roman" w:cs="Times New Roman"/>
        </w:rPr>
        <w:t xml:space="preserve"> 40 ergonominių biuro kėdžių, 50 ergonominių biuro stalų, 30 mobilių stalčių blokų ant ratukų ir 20 rūbų spintų</w:t>
      </w:r>
      <w:r w:rsidR="00E4327F" w:rsidRPr="00740DC3">
        <w:rPr>
          <w:rFonts w:ascii="Times New Roman" w:hAnsi="Times New Roman" w:cs="Times New Roman"/>
        </w:rPr>
        <w:t xml:space="preserve"> su lentynomis</w:t>
      </w:r>
      <w:r w:rsidR="00D0133F" w:rsidRPr="00740DC3">
        <w:rPr>
          <w:rFonts w:ascii="Times New Roman" w:hAnsi="Times New Roman" w:cs="Times New Roman"/>
        </w:rPr>
        <w:t>.</w:t>
      </w:r>
    </w:p>
    <w:p w14:paraId="53E3A866" w14:textId="49FD0D48" w:rsidR="00534B35" w:rsidRPr="00534B35" w:rsidRDefault="009E7C8C" w:rsidP="00534B35">
      <w:pPr>
        <w:numPr>
          <w:ilvl w:val="0"/>
          <w:numId w:val="7"/>
        </w:numPr>
        <w:tabs>
          <w:tab w:val="left" w:pos="1418"/>
        </w:tabs>
        <w:spacing w:after="0" w:line="259" w:lineRule="auto"/>
        <w:ind w:left="0" w:firstLine="851"/>
        <w:contextualSpacing/>
        <w:jc w:val="both"/>
        <w:rPr>
          <w:rFonts w:ascii="Times New Roman" w:eastAsia="Arial" w:hAnsi="Times New Roman" w:cs="Times New Roman"/>
          <w:color w:val="000000"/>
          <w:lang w:eastAsia="lt-LT"/>
        </w:rPr>
      </w:pPr>
      <w:r w:rsidRPr="000E6242">
        <w:rPr>
          <w:rFonts w:ascii="Times New Roman" w:eastAsia="Arial" w:hAnsi="Times New Roman" w:cs="Times New Roman"/>
          <w:color w:val="000000"/>
          <w:lang w:eastAsia="lt-LT"/>
        </w:rPr>
        <w:t>Reikalavimai pirkimo objektui</w:t>
      </w:r>
      <w:bookmarkStart w:id="2" w:name="_Hlk88748874"/>
      <w:bookmarkStart w:id="3" w:name="_Hlk89179931"/>
      <w:r w:rsidR="00534B35" w:rsidRPr="00534B35">
        <w:rPr>
          <w:rFonts w:ascii="Times New Roman" w:eastAsia="Times New Roman" w:hAnsi="Times New Roman" w:cs="Times New Roman"/>
          <w:color w:val="363636"/>
          <w:kern w:val="0"/>
          <w14:ligatures w14:val="none"/>
        </w:rPr>
        <w:t>:</w:t>
      </w:r>
    </w:p>
    <w:p w14:paraId="5FC031A3" w14:textId="6CCDB535" w:rsidR="00534B35" w:rsidRPr="00D0133F" w:rsidRDefault="00534B35" w:rsidP="00971122">
      <w:pPr>
        <w:pStyle w:val="Sraopastraipa"/>
        <w:numPr>
          <w:ilvl w:val="0"/>
          <w:numId w:val="8"/>
        </w:numPr>
        <w:jc w:val="both"/>
        <w:rPr>
          <w:rFonts w:ascii="Times New Roman" w:eastAsia="Times New Roman" w:hAnsi="Times New Roman" w:cs="Times New Roman"/>
          <w:kern w:val="0"/>
          <w14:ligatures w14:val="none"/>
        </w:rPr>
      </w:pPr>
      <w:r w:rsidRPr="00D0133F">
        <w:rPr>
          <w:rFonts w:ascii="Times New Roman" w:eastAsia="Times New Roman" w:hAnsi="Times New Roman" w:cs="Times New Roman"/>
          <w:kern w:val="0"/>
          <w14:ligatures w14:val="none"/>
        </w:rPr>
        <w:t>Ergonominė biuro kėdė:</w:t>
      </w:r>
    </w:p>
    <w:p w14:paraId="6B3D1939" w14:textId="77777777" w:rsidR="00534B35" w:rsidRPr="00D0133F" w:rsidRDefault="00534B35" w:rsidP="00534B35">
      <w:pPr>
        <w:pStyle w:val="Sraopastraipa"/>
        <w:numPr>
          <w:ilvl w:val="0"/>
          <w:numId w:val="3"/>
        </w:numPr>
        <w:jc w:val="both"/>
        <w:rPr>
          <w:rFonts w:ascii="Times New Roman" w:hAnsi="Times New Roman" w:cs="Times New Roman"/>
        </w:rPr>
      </w:pPr>
      <w:r w:rsidRPr="00D0133F">
        <w:rPr>
          <w:rFonts w:ascii="Times New Roman" w:eastAsia="Times New Roman" w:hAnsi="Times New Roman" w:cs="Times New Roman"/>
          <w:kern w:val="0"/>
          <w14:ligatures w14:val="none"/>
        </w:rPr>
        <w:t>plastiko atlošas, aptrauktas tinkleliu ir sėdimoji dalis, aptraukta gobelenu, tvirtinama ant lieto tos pačios spalvos plastiko, sustiprintos žvaigždės su ratukais;</w:t>
      </w:r>
    </w:p>
    <w:p w14:paraId="21FD85D6" w14:textId="49137BD2" w:rsidR="00534B35" w:rsidRPr="00D0133F" w:rsidRDefault="00534B35" w:rsidP="00534B35">
      <w:pPr>
        <w:pStyle w:val="Sraopastraipa"/>
        <w:numPr>
          <w:ilvl w:val="0"/>
          <w:numId w:val="3"/>
        </w:numPr>
        <w:jc w:val="both"/>
        <w:rPr>
          <w:rFonts w:ascii="Times New Roman" w:hAnsi="Times New Roman" w:cs="Times New Roman"/>
        </w:rPr>
      </w:pPr>
      <w:r w:rsidRPr="00D0133F">
        <w:rPr>
          <w:rFonts w:ascii="Times New Roman" w:eastAsia="Times New Roman" w:hAnsi="Times New Roman" w:cs="Times New Roman"/>
          <w:kern w:val="0"/>
          <w14:ligatures w14:val="none"/>
        </w:rPr>
        <w:t>ratukai turi būti pritaikyti kietai arba minkštai grindų dangai</w:t>
      </w:r>
      <w:r w:rsidR="009E2115" w:rsidRPr="00D0133F">
        <w:rPr>
          <w:rFonts w:ascii="Times New Roman" w:eastAsia="Times New Roman" w:hAnsi="Times New Roman" w:cs="Times New Roman"/>
          <w:kern w:val="0"/>
          <w14:ligatures w14:val="none"/>
        </w:rPr>
        <w:t>, pagumuoti</w:t>
      </w:r>
      <w:r w:rsidRPr="00D0133F">
        <w:rPr>
          <w:rFonts w:ascii="Times New Roman" w:eastAsia="Times New Roman" w:hAnsi="Times New Roman" w:cs="Times New Roman"/>
          <w:kern w:val="0"/>
          <w14:ligatures w14:val="none"/>
        </w:rPr>
        <w:t>;</w:t>
      </w:r>
    </w:p>
    <w:p w14:paraId="16042C66" w14:textId="16FB9479" w:rsidR="00534B35" w:rsidRPr="00D0133F" w:rsidRDefault="00534B35" w:rsidP="00534B35">
      <w:pPr>
        <w:pStyle w:val="Sraopastraipa"/>
        <w:numPr>
          <w:ilvl w:val="0"/>
          <w:numId w:val="3"/>
        </w:numPr>
        <w:jc w:val="both"/>
        <w:rPr>
          <w:rFonts w:ascii="Times New Roman" w:hAnsi="Times New Roman" w:cs="Times New Roman"/>
        </w:rPr>
      </w:pPr>
      <w:r w:rsidRPr="00D0133F">
        <w:rPr>
          <w:rFonts w:ascii="Times New Roman" w:eastAsia="Times New Roman" w:hAnsi="Times New Roman" w:cs="Times New Roman"/>
          <w:kern w:val="0"/>
          <w14:ligatures w14:val="none"/>
        </w:rPr>
        <w:t>atlošas ir sėdimoji dalis atskiri ir pritaikyti reguliavimui nepriklausomai vienas nuo kito, ergonomiškos lenktos formos, pagamintas iš plastikinio, sustiprinto stiklo pluoštu (PA + GF), rėmo, aptraukto tinkliuku, prisitaikančiu prie sėdinčiojo nugaros formos. Kėdė turi 2D (dvejomis kryptimis) reguliuojamus į aukštį</w:t>
      </w:r>
      <w:r w:rsidR="009E2115" w:rsidRPr="00D0133F">
        <w:rPr>
          <w:rFonts w:ascii="Times New Roman" w:eastAsia="Times New Roman" w:hAnsi="Times New Roman" w:cs="Times New Roman"/>
          <w:kern w:val="0"/>
          <w14:ligatures w14:val="none"/>
        </w:rPr>
        <w:t xml:space="preserve"> ir į priekį-atgal</w:t>
      </w:r>
      <w:r w:rsidRPr="00D0133F">
        <w:rPr>
          <w:rFonts w:ascii="Times New Roman" w:eastAsia="Times New Roman" w:hAnsi="Times New Roman" w:cs="Times New Roman"/>
          <w:kern w:val="0"/>
          <w14:ligatures w14:val="none"/>
        </w:rPr>
        <w:t xml:space="preserve"> porankius;</w:t>
      </w:r>
    </w:p>
    <w:p w14:paraId="39280DBC" w14:textId="7D3959C3" w:rsidR="00534B35" w:rsidRPr="00296319" w:rsidRDefault="00534B35" w:rsidP="00534B35">
      <w:pPr>
        <w:pStyle w:val="Sraopastraipa"/>
        <w:numPr>
          <w:ilvl w:val="0"/>
          <w:numId w:val="3"/>
        </w:numPr>
        <w:jc w:val="both"/>
        <w:rPr>
          <w:rFonts w:ascii="Times New Roman" w:hAnsi="Times New Roman" w:cs="Times New Roman"/>
        </w:rPr>
      </w:pPr>
      <w:r w:rsidRPr="00D0133F">
        <w:rPr>
          <w:rFonts w:ascii="Times New Roman" w:eastAsia="Times New Roman" w:hAnsi="Times New Roman" w:cs="Times New Roman"/>
          <w:kern w:val="0"/>
          <w14:ligatures w14:val="none"/>
        </w:rPr>
        <w:t xml:space="preserve">turi sėdimosios dalies aukščio reguliavimo mechanizmą ir sinchroninį mechanizmą bei </w:t>
      </w:r>
      <w:r w:rsidRPr="00296319">
        <w:rPr>
          <w:rFonts w:ascii="Times New Roman" w:eastAsia="Times New Roman" w:hAnsi="Times New Roman" w:cs="Times New Roman"/>
          <w:kern w:val="0"/>
          <w14:ligatures w14:val="none"/>
        </w:rPr>
        <w:t>mechanizmą, nugarėlės laisvumui reguliuoti</w:t>
      </w:r>
      <w:r w:rsidR="00296319">
        <w:rPr>
          <w:rFonts w:ascii="Times New Roman" w:eastAsia="Times New Roman" w:hAnsi="Times New Roman" w:cs="Times New Roman"/>
          <w:kern w:val="0"/>
          <w14:ligatures w14:val="none"/>
        </w:rPr>
        <w:t>;</w:t>
      </w:r>
      <w:r w:rsidRPr="00296319">
        <w:rPr>
          <w:rFonts w:ascii="Times New Roman" w:eastAsia="Times New Roman" w:hAnsi="Times New Roman" w:cs="Times New Roman"/>
          <w:kern w:val="0"/>
          <w14:ligatures w14:val="none"/>
        </w:rPr>
        <w:t> </w:t>
      </w:r>
    </w:p>
    <w:p w14:paraId="50A3C67A" w14:textId="011CA2B2" w:rsidR="00534B35" w:rsidRPr="00296319" w:rsidRDefault="00534B35" w:rsidP="00534B35">
      <w:pPr>
        <w:pStyle w:val="Sraopastraipa"/>
        <w:numPr>
          <w:ilvl w:val="0"/>
          <w:numId w:val="3"/>
        </w:numPr>
        <w:jc w:val="both"/>
        <w:rPr>
          <w:rFonts w:ascii="Times New Roman" w:hAnsi="Times New Roman" w:cs="Times New Roman"/>
        </w:rPr>
      </w:pPr>
      <w:r w:rsidRPr="00296319">
        <w:rPr>
          <w:rFonts w:ascii="Times New Roman" w:eastAsia="Times New Roman" w:hAnsi="Times New Roman" w:cs="Times New Roman"/>
          <w:kern w:val="0"/>
          <w14:ligatures w14:val="none"/>
        </w:rPr>
        <w:t xml:space="preserve">atlošas turi pritaikytą minkštą juosmens atramą, </w:t>
      </w:r>
      <w:r w:rsidR="00DB0821" w:rsidRPr="00296319">
        <w:rPr>
          <w:rFonts w:ascii="Times New Roman" w:eastAsia="Times New Roman" w:hAnsi="Times New Roman" w:cs="Times New Roman"/>
          <w:kern w:val="0"/>
          <w14:ligatures w14:val="none"/>
        </w:rPr>
        <w:t xml:space="preserve">atlošo tinklas turi būti tryžuoto audimo </w:t>
      </w:r>
      <w:r w:rsidRPr="00296319">
        <w:rPr>
          <w:rFonts w:ascii="Times New Roman" w:eastAsia="Times New Roman" w:hAnsi="Times New Roman" w:cs="Times New Roman"/>
          <w:kern w:val="0"/>
          <w14:ligatures w14:val="none"/>
        </w:rPr>
        <w:t>medžiagos, reguliuojamą aukštyn/žemyn;</w:t>
      </w:r>
    </w:p>
    <w:p w14:paraId="360226B7" w14:textId="46AA48F7" w:rsidR="00534B35" w:rsidRPr="00296319" w:rsidRDefault="00534B35" w:rsidP="00534B35">
      <w:pPr>
        <w:pStyle w:val="Sraopastraipa"/>
        <w:numPr>
          <w:ilvl w:val="0"/>
          <w:numId w:val="3"/>
        </w:numPr>
        <w:jc w:val="both"/>
        <w:rPr>
          <w:rFonts w:ascii="Times New Roman" w:hAnsi="Times New Roman" w:cs="Times New Roman"/>
        </w:rPr>
      </w:pPr>
      <w:r w:rsidRPr="00296319">
        <w:rPr>
          <w:rFonts w:ascii="Times New Roman" w:eastAsia="Times New Roman" w:hAnsi="Times New Roman" w:cs="Times New Roman"/>
          <w:kern w:val="0"/>
          <w14:ligatures w14:val="none"/>
        </w:rPr>
        <w:t>viršutinė porankių dalis dengta minkštu poliuretanu. Porankių aukščio diapazonas turi būti ne mažesnis 80 mm, alkūnių atramos ilgis (arba porankio viršutinės dalies ilgis) turi būti ne mažesnis kaip nuo 230 mm</w:t>
      </w:r>
      <w:r w:rsidR="0031320C">
        <w:rPr>
          <w:rFonts w:ascii="Times New Roman" w:eastAsia="Times New Roman" w:hAnsi="Times New Roman" w:cs="Times New Roman"/>
          <w:kern w:val="0"/>
          <w14:ligatures w14:val="none"/>
        </w:rPr>
        <w:t>;</w:t>
      </w:r>
      <w:r w:rsidRPr="00296319">
        <w:rPr>
          <w:rFonts w:ascii="Times New Roman" w:eastAsia="Times New Roman" w:hAnsi="Times New Roman" w:cs="Times New Roman"/>
          <w:kern w:val="0"/>
          <w14:ligatures w14:val="none"/>
        </w:rPr>
        <w:t xml:space="preserve">  </w:t>
      </w:r>
    </w:p>
    <w:p w14:paraId="0B93FFA5" w14:textId="501D5A43" w:rsidR="00534B35" w:rsidRPr="00296319" w:rsidRDefault="00534B35" w:rsidP="00534B35">
      <w:pPr>
        <w:pStyle w:val="Sraopastraipa"/>
        <w:numPr>
          <w:ilvl w:val="0"/>
          <w:numId w:val="3"/>
        </w:numPr>
        <w:jc w:val="both"/>
        <w:rPr>
          <w:rFonts w:ascii="Times New Roman" w:hAnsi="Times New Roman" w:cs="Times New Roman"/>
        </w:rPr>
      </w:pPr>
      <w:r w:rsidRPr="00296319">
        <w:rPr>
          <w:rFonts w:ascii="Times New Roman" w:eastAsia="Times New Roman" w:hAnsi="Times New Roman" w:cs="Times New Roman"/>
          <w:kern w:val="0"/>
          <w14:ligatures w14:val="none"/>
        </w:rPr>
        <w:t xml:space="preserve">Kėdės sėdimoji dalis turi būti paminkštinta ne mažiau kaip 45 mm </w:t>
      </w:r>
      <w:r w:rsidR="0070354F" w:rsidRPr="00296319">
        <w:rPr>
          <w:rFonts w:ascii="Times New Roman" w:eastAsia="Times New Roman" w:hAnsi="Times New Roman" w:cs="Times New Roman"/>
          <w:kern w:val="0"/>
          <w14:ligatures w14:val="none"/>
        </w:rPr>
        <w:t>storio didelio tankio poliuretano</w:t>
      </w:r>
      <w:r w:rsidRPr="00296319">
        <w:rPr>
          <w:rFonts w:ascii="Times New Roman" w:eastAsia="Times New Roman" w:hAnsi="Times New Roman" w:cs="Times New Roman"/>
          <w:kern w:val="0"/>
          <w14:ligatures w14:val="none"/>
        </w:rPr>
        <w:t xml:space="preserve"> sluoksniu ir aptraukta gobelenu. Gobeleno sudėtis – 100 % poliesteris</w:t>
      </w:r>
      <w:r w:rsidR="0031320C">
        <w:rPr>
          <w:rFonts w:ascii="Times New Roman" w:eastAsia="Times New Roman" w:hAnsi="Times New Roman" w:cs="Times New Roman"/>
          <w:kern w:val="0"/>
          <w14:ligatures w14:val="none"/>
        </w:rPr>
        <w:t>;</w:t>
      </w:r>
    </w:p>
    <w:p w14:paraId="5BE00B4D" w14:textId="77777777" w:rsidR="00AB722C" w:rsidRPr="00296319" w:rsidRDefault="00AB722C" w:rsidP="00AB722C">
      <w:pPr>
        <w:pStyle w:val="Sraopastraipa"/>
        <w:numPr>
          <w:ilvl w:val="0"/>
          <w:numId w:val="3"/>
        </w:numPr>
        <w:jc w:val="both"/>
        <w:rPr>
          <w:rFonts w:ascii="Times New Roman" w:hAnsi="Times New Roman" w:cs="Times New Roman"/>
        </w:rPr>
      </w:pPr>
      <w:r w:rsidRPr="00296319">
        <w:rPr>
          <w:rFonts w:ascii="Times New Roman" w:eastAsia="Times New Roman" w:hAnsi="Times New Roman" w:cs="Times New Roman"/>
          <w:spacing w:val="-8"/>
          <w:kern w:val="0"/>
          <w:lang w:eastAsia="lt-LT"/>
          <w14:ligatures w14:val="none"/>
        </w:rPr>
        <w:t>Garantija ne mažiau kaip 24 mėn.</w:t>
      </w:r>
    </w:p>
    <w:p w14:paraId="1F5CE170" w14:textId="2F16F648" w:rsidR="00534B35" w:rsidRPr="00971122" w:rsidRDefault="00534B35" w:rsidP="00971122">
      <w:pPr>
        <w:pStyle w:val="Sraopastraipa"/>
        <w:numPr>
          <w:ilvl w:val="0"/>
          <w:numId w:val="8"/>
        </w:numPr>
        <w:jc w:val="both"/>
        <w:rPr>
          <w:rFonts w:ascii="Times New Roman" w:hAnsi="Times New Roman" w:cs="Times New Roman"/>
        </w:rPr>
      </w:pPr>
      <w:r w:rsidRPr="00971122">
        <w:rPr>
          <w:rFonts w:ascii="Times New Roman" w:hAnsi="Times New Roman" w:cs="Times New Roman"/>
        </w:rPr>
        <w:t>Ergonominis biuro stalas:</w:t>
      </w:r>
    </w:p>
    <w:p w14:paraId="4941393D" w14:textId="4D9D3184" w:rsidR="00534B35" w:rsidRPr="00D0133F" w:rsidRDefault="00534B35" w:rsidP="00534B35">
      <w:pPr>
        <w:pStyle w:val="Sraopastraipa"/>
        <w:numPr>
          <w:ilvl w:val="0"/>
          <w:numId w:val="5"/>
        </w:numPr>
        <w:jc w:val="both"/>
        <w:rPr>
          <w:rFonts w:ascii="Times New Roman" w:hAnsi="Times New Roman" w:cs="Times New Roman"/>
        </w:rPr>
      </w:pPr>
      <w:r w:rsidRPr="00D0133F">
        <w:rPr>
          <w:rFonts w:ascii="Times New Roman" w:hAnsi="Times New Roman" w:cs="Times New Roman"/>
        </w:rPr>
        <w:t>Spalva „Bukas natūralus“</w:t>
      </w:r>
      <w:r w:rsidR="0045622E">
        <w:rPr>
          <w:rFonts w:ascii="Times New Roman" w:hAnsi="Times New Roman" w:cs="Times New Roman"/>
        </w:rPr>
        <w:t xml:space="preserve">, </w:t>
      </w:r>
      <w:r w:rsidRPr="00D0133F">
        <w:rPr>
          <w:rFonts w:ascii="Times New Roman" w:hAnsi="Times New Roman" w:cs="Times New Roman"/>
        </w:rPr>
        <w:t>1600x800x25</w:t>
      </w:r>
      <w:r w:rsidR="00DB0821">
        <w:rPr>
          <w:rFonts w:ascii="Times New Roman" w:hAnsi="Times New Roman" w:cs="Times New Roman"/>
        </w:rPr>
        <w:t xml:space="preserve"> mm</w:t>
      </w:r>
      <w:r w:rsidRPr="00D0133F">
        <w:rPr>
          <w:rFonts w:ascii="Times New Roman" w:hAnsi="Times New Roman" w:cs="Times New Roman"/>
        </w:rPr>
        <w:t xml:space="preserve"> </w:t>
      </w:r>
      <w:r w:rsidR="00A36011" w:rsidRPr="00A36011">
        <w:rPr>
          <w:rFonts w:ascii="Times New Roman" w:hAnsi="Times New Roman" w:cs="Times New Roman"/>
        </w:rPr>
        <w:t>(+/- 10</w:t>
      </w:r>
      <w:r w:rsidR="00A36011">
        <w:rPr>
          <w:rFonts w:ascii="Times New Roman" w:hAnsi="Times New Roman" w:cs="Times New Roman"/>
        </w:rPr>
        <w:t>mm</w:t>
      </w:r>
      <w:r w:rsidR="00A36011" w:rsidRPr="00A36011">
        <w:rPr>
          <w:rFonts w:ascii="Times New Roman" w:hAnsi="Times New Roman" w:cs="Times New Roman"/>
        </w:rPr>
        <w:t xml:space="preserve">) </w:t>
      </w:r>
      <w:r w:rsidRPr="00D0133F">
        <w:rPr>
          <w:rFonts w:ascii="Times New Roman" w:hAnsi="Times New Roman" w:cs="Times New Roman"/>
        </w:rPr>
        <w:t>dydžio</w:t>
      </w:r>
      <w:r w:rsidR="006B6964">
        <w:rPr>
          <w:rFonts w:ascii="Times New Roman" w:hAnsi="Times New Roman" w:cs="Times New Roman"/>
        </w:rPr>
        <w:t>,</w:t>
      </w:r>
      <w:r w:rsidRPr="00D0133F">
        <w:rPr>
          <w:rFonts w:ascii="Times New Roman" w:hAnsi="Times New Roman" w:cs="Times New Roman"/>
        </w:rPr>
        <w:t xml:space="preserve"> LMDP</w:t>
      </w:r>
      <w:r w:rsidR="00FE1C37">
        <w:rPr>
          <w:rFonts w:ascii="Times New Roman" w:hAnsi="Times New Roman" w:cs="Times New Roman"/>
        </w:rPr>
        <w:t xml:space="preserve"> arba lygiavertis</w:t>
      </w:r>
      <w:r w:rsidRPr="00D0133F">
        <w:rPr>
          <w:rFonts w:ascii="Times New Roman" w:hAnsi="Times New Roman" w:cs="Times New Roman"/>
        </w:rPr>
        <w:t xml:space="preserve"> stalviršis</w:t>
      </w:r>
      <w:r w:rsidR="00A36011">
        <w:rPr>
          <w:rFonts w:ascii="Times New Roman" w:hAnsi="Times New Roman" w:cs="Times New Roman"/>
        </w:rPr>
        <w:t>,</w:t>
      </w:r>
      <w:r w:rsidRPr="00D0133F">
        <w:rPr>
          <w:rFonts w:ascii="Times New Roman" w:hAnsi="Times New Roman" w:cs="Times New Roman"/>
        </w:rPr>
        <w:t xml:space="preserve"> </w:t>
      </w:r>
      <w:r w:rsidR="00DD0705" w:rsidRPr="00D0133F">
        <w:rPr>
          <w:rFonts w:ascii="Times New Roman" w:hAnsi="Times New Roman" w:cs="Times New Roman"/>
        </w:rPr>
        <w:t>a</w:t>
      </w:r>
      <w:r w:rsidR="003A227F" w:rsidRPr="00D0133F">
        <w:rPr>
          <w:rFonts w:ascii="Times New Roman" w:hAnsi="Times New Roman" w:cs="Times New Roman"/>
        </w:rPr>
        <w:t xml:space="preserve">pkantuotas iš visų pusių su </w:t>
      </w:r>
      <w:r w:rsidR="0014432D">
        <w:rPr>
          <w:rFonts w:ascii="Times New Roman" w:hAnsi="Times New Roman" w:cs="Times New Roman"/>
        </w:rPr>
        <w:t xml:space="preserve">ne mažiau </w:t>
      </w:r>
      <w:r w:rsidR="003A227F" w:rsidRPr="00D0133F">
        <w:rPr>
          <w:rFonts w:ascii="Times New Roman" w:hAnsi="Times New Roman" w:cs="Times New Roman"/>
        </w:rPr>
        <w:t>2 mm storio PVC kantu.</w:t>
      </w:r>
      <w:r w:rsidR="00AA29E2" w:rsidRPr="00D0133F">
        <w:rPr>
          <w:rFonts w:ascii="Times New Roman" w:hAnsi="Times New Roman" w:cs="Times New Roman"/>
        </w:rPr>
        <w:t xml:space="preserve"> </w:t>
      </w:r>
    </w:p>
    <w:p w14:paraId="663DB1CC" w14:textId="77777777" w:rsidR="00534B35" w:rsidRPr="00D0133F" w:rsidRDefault="00534B35" w:rsidP="00534B35">
      <w:pPr>
        <w:pStyle w:val="Sraopastraipa"/>
        <w:numPr>
          <w:ilvl w:val="0"/>
          <w:numId w:val="5"/>
        </w:numPr>
        <w:jc w:val="both"/>
        <w:rPr>
          <w:rFonts w:ascii="Times New Roman" w:hAnsi="Times New Roman" w:cs="Times New Roman"/>
        </w:rPr>
      </w:pPr>
      <w:r w:rsidRPr="00D0133F">
        <w:rPr>
          <w:rFonts w:ascii="Times New Roman" w:eastAsia="Times New Roman" w:hAnsi="Times New Roman" w:cs="Times New Roman"/>
          <w:spacing w:val="-8"/>
          <w:kern w:val="0"/>
          <w:lang w:eastAsia="lt-LT"/>
          <w14:ligatures w14:val="none"/>
        </w:rPr>
        <w:t>Elektrinis rėmas ir aukščio reguliavimas 61,5-126,5 cm diapazone su 2 varikliais, kuris leidžia lengvai ir sklandžiai elektra reguliuoti darbo stalo aukštį.</w:t>
      </w:r>
    </w:p>
    <w:p w14:paraId="67DADABD" w14:textId="77777777" w:rsidR="00534B35" w:rsidRPr="00D0133F" w:rsidRDefault="00534B35" w:rsidP="00534B35">
      <w:pPr>
        <w:pStyle w:val="Sraopastraipa"/>
        <w:numPr>
          <w:ilvl w:val="0"/>
          <w:numId w:val="5"/>
        </w:numPr>
        <w:jc w:val="both"/>
        <w:rPr>
          <w:rFonts w:ascii="Times New Roman" w:hAnsi="Times New Roman" w:cs="Times New Roman"/>
        </w:rPr>
      </w:pPr>
      <w:r w:rsidRPr="00D0133F">
        <w:rPr>
          <w:rFonts w:ascii="Times New Roman" w:eastAsia="Times New Roman" w:hAnsi="Times New Roman" w:cs="Times New Roman"/>
          <w:spacing w:val="-8"/>
          <w:kern w:val="0"/>
          <w:lang w:eastAsia="lt-LT"/>
          <w14:ligatures w14:val="none"/>
        </w:rPr>
        <w:t>Kojos iš 3 segmentų, nudažytos milteliniu būdu ( aliuminės ar juodos spalvos).</w:t>
      </w:r>
    </w:p>
    <w:p w14:paraId="5206799F" w14:textId="4A67C4CF" w:rsidR="00534B35" w:rsidRPr="00D0133F" w:rsidRDefault="00534B35" w:rsidP="00534B35">
      <w:pPr>
        <w:pStyle w:val="Sraopastraipa"/>
        <w:numPr>
          <w:ilvl w:val="0"/>
          <w:numId w:val="5"/>
        </w:numPr>
        <w:jc w:val="both"/>
        <w:rPr>
          <w:rFonts w:ascii="Times New Roman" w:hAnsi="Times New Roman" w:cs="Times New Roman"/>
        </w:rPr>
      </w:pPr>
      <w:r w:rsidRPr="00D0133F">
        <w:rPr>
          <w:rFonts w:ascii="Times New Roman" w:eastAsia="Times New Roman" w:hAnsi="Times New Roman" w:cs="Times New Roman"/>
          <w:spacing w:val="-8"/>
          <w:kern w:val="0"/>
          <w:lang w:eastAsia="lt-LT"/>
          <w14:ligatures w14:val="none"/>
        </w:rPr>
        <w:t>Kėlimo greitis 32 mm/s</w:t>
      </w:r>
      <w:r w:rsidR="00F87126">
        <w:rPr>
          <w:rFonts w:ascii="Times New Roman" w:eastAsia="Times New Roman" w:hAnsi="Times New Roman" w:cs="Times New Roman"/>
          <w:spacing w:val="-8"/>
          <w:kern w:val="0"/>
          <w:lang w:eastAsia="lt-LT"/>
          <w14:ligatures w14:val="none"/>
        </w:rPr>
        <w:t xml:space="preserve"> </w:t>
      </w:r>
      <w:r w:rsidR="005A706F">
        <w:rPr>
          <w:rFonts w:ascii="Times New Roman" w:eastAsia="Times New Roman" w:hAnsi="Times New Roman" w:cs="Times New Roman"/>
          <w:spacing w:val="-8"/>
          <w:kern w:val="0"/>
          <w:lang w:eastAsia="lt-LT"/>
          <w14:ligatures w14:val="none"/>
        </w:rPr>
        <w:t>(</w:t>
      </w:r>
      <w:r w:rsidR="00F87126" w:rsidRPr="00F87126">
        <w:rPr>
          <w:rFonts w:ascii="Times New Roman" w:eastAsia="Times New Roman" w:hAnsi="Times New Roman" w:cs="Times New Roman"/>
          <w:spacing w:val="-8"/>
          <w:kern w:val="0"/>
          <w:lang w:eastAsia="lt-LT"/>
          <w14:ligatures w14:val="none"/>
        </w:rPr>
        <w:t>+/- 10</w:t>
      </w:r>
      <w:r w:rsidR="005A706F" w:rsidRPr="005A706F">
        <w:t xml:space="preserve"> </w:t>
      </w:r>
      <w:r w:rsidR="005A706F">
        <w:t xml:space="preserve"> </w:t>
      </w:r>
      <w:r w:rsidR="005A706F" w:rsidRPr="005A706F">
        <w:rPr>
          <w:rFonts w:ascii="Times New Roman" w:eastAsia="Times New Roman" w:hAnsi="Times New Roman" w:cs="Times New Roman"/>
          <w:spacing w:val="-8"/>
          <w:kern w:val="0"/>
          <w:lang w:eastAsia="lt-LT"/>
          <w14:ligatures w14:val="none"/>
        </w:rPr>
        <w:t>mm/s</w:t>
      </w:r>
      <w:r w:rsidR="005A706F">
        <w:rPr>
          <w:rFonts w:ascii="Times New Roman" w:eastAsia="Times New Roman" w:hAnsi="Times New Roman" w:cs="Times New Roman"/>
          <w:spacing w:val="-8"/>
          <w:kern w:val="0"/>
          <w:lang w:eastAsia="lt-LT"/>
          <w14:ligatures w14:val="none"/>
        </w:rPr>
        <w:t>)</w:t>
      </w:r>
      <w:r w:rsidRPr="00D0133F">
        <w:rPr>
          <w:rFonts w:ascii="Times New Roman" w:eastAsia="Times New Roman" w:hAnsi="Times New Roman" w:cs="Times New Roman"/>
          <w:spacing w:val="-8"/>
          <w:kern w:val="0"/>
          <w:lang w:eastAsia="lt-LT"/>
          <w14:ligatures w14:val="none"/>
        </w:rPr>
        <w:t xml:space="preserve">, 100–240 V maitinimo šaltinis, 24 V variklio maitinimas su atmintim, veikimas (&lt;40 dB), keliamoji galia – </w:t>
      </w:r>
      <w:r w:rsidR="00034178">
        <w:rPr>
          <w:rFonts w:ascii="Times New Roman" w:eastAsia="Times New Roman" w:hAnsi="Times New Roman" w:cs="Times New Roman"/>
          <w:spacing w:val="-8"/>
          <w:kern w:val="0"/>
          <w:lang w:eastAsia="lt-LT"/>
          <w14:ligatures w14:val="none"/>
        </w:rPr>
        <w:t xml:space="preserve"> ne mažiau</w:t>
      </w:r>
      <w:r w:rsidR="00CE712D">
        <w:rPr>
          <w:rFonts w:ascii="Times New Roman" w:eastAsia="Times New Roman" w:hAnsi="Times New Roman" w:cs="Times New Roman"/>
          <w:spacing w:val="-8"/>
          <w:kern w:val="0"/>
          <w:lang w:eastAsia="lt-LT"/>
          <w14:ligatures w14:val="none"/>
        </w:rPr>
        <w:t xml:space="preserve"> </w:t>
      </w:r>
      <w:r w:rsidRPr="00D0133F">
        <w:rPr>
          <w:rFonts w:ascii="Times New Roman" w:eastAsia="Times New Roman" w:hAnsi="Times New Roman" w:cs="Times New Roman"/>
          <w:spacing w:val="-8"/>
          <w:kern w:val="0"/>
          <w:lang w:eastAsia="lt-LT"/>
          <w14:ligatures w14:val="none"/>
        </w:rPr>
        <w:t xml:space="preserve">120 kg. </w:t>
      </w:r>
    </w:p>
    <w:p w14:paraId="6AC3A826" w14:textId="104FCA53" w:rsidR="0070354F" w:rsidRPr="00D0133F" w:rsidRDefault="0070354F" w:rsidP="00534B35">
      <w:pPr>
        <w:pStyle w:val="Sraopastraipa"/>
        <w:numPr>
          <w:ilvl w:val="0"/>
          <w:numId w:val="5"/>
        </w:numPr>
        <w:jc w:val="both"/>
        <w:rPr>
          <w:rFonts w:ascii="Times New Roman" w:hAnsi="Times New Roman" w:cs="Times New Roman"/>
        </w:rPr>
      </w:pPr>
      <w:r w:rsidRPr="00D0133F">
        <w:rPr>
          <w:rFonts w:ascii="Times New Roman" w:eastAsia="Times New Roman" w:hAnsi="Times New Roman" w:cs="Times New Roman"/>
          <w:spacing w:val="-8"/>
          <w:kern w:val="0"/>
          <w:lang w:eastAsia="lt-LT"/>
          <w14:ligatures w14:val="none"/>
        </w:rPr>
        <w:t>Ne mažiau kaip keturių aukščių atminties fiksavimas.</w:t>
      </w:r>
    </w:p>
    <w:p w14:paraId="012D0574" w14:textId="28FC831F" w:rsidR="0070354F" w:rsidRPr="00DB0821" w:rsidRDefault="0070354F" w:rsidP="00534B35">
      <w:pPr>
        <w:pStyle w:val="Sraopastraipa"/>
        <w:numPr>
          <w:ilvl w:val="0"/>
          <w:numId w:val="5"/>
        </w:numPr>
        <w:jc w:val="both"/>
        <w:rPr>
          <w:rFonts w:ascii="Times New Roman" w:hAnsi="Times New Roman" w:cs="Times New Roman"/>
        </w:rPr>
      </w:pPr>
      <w:r w:rsidRPr="00D0133F">
        <w:rPr>
          <w:rFonts w:ascii="Times New Roman" w:eastAsia="Times New Roman" w:hAnsi="Times New Roman" w:cs="Times New Roman"/>
          <w:spacing w:val="-8"/>
          <w:kern w:val="0"/>
          <w:lang w:eastAsia="lt-LT"/>
          <w14:ligatures w14:val="none"/>
        </w:rPr>
        <w:t>Specialus lovelis stalo laidams ir elektronikai paslėpti.</w:t>
      </w:r>
    </w:p>
    <w:p w14:paraId="53B4DF1A" w14:textId="5E0D3F79" w:rsidR="00B8377D" w:rsidRPr="00D0133F" w:rsidRDefault="00B8377D" w:rsidP="00534B35">
      <w:pPr>
        <w:pStyle w:val="Sraopastraipa"/>
        <w:numPr>
          <w:ilvl w:val="0"/>
          <w:numId w:val="5"/>
        </w:numPr>
        <w:jc w:val="both"/>
        <w:rPr>
          <w:rFonts w:ascii="Times New Roman" w:hAnsi="Times New Roman" w:cs="Times New Roman"/>
        </w:rPr>
      </w:pPr>
      <w:r>
        <w:rPr>
          <w:rFonts w:ascii="Times New Roman" w:eastAsia="Times New Roman" w:hAnsi="Times New Roman" w:cs="Times New Roman"/>
          <w:spacing w:val="-8"/>
          <w:kern w:val="0"/>
          <w:lang w:eastAsia="lt-LT"/>
          <w14:ligatures w14:val="none"/>
        </w:rPr>
        <w:t>Garantija ne mažiau kaip 24 mėn.</w:t>
      </w:r>
    </w:p>
    <w:p w14:paraId="61AAFBCB" w14:textId="77777777" w:rsidR="00534B35" w:rsidRPr="00C6268E" w:rsidRDefault="00534B35" w:rsidP="00971122">
      <w:pPr>
        <w:pStyle w:val="Sraopastraipa"/>
        <w:numPr>
          <w:ilvl w:val="0"/>
          <w:numId w:val="8"/>
        </w:numPr>
        <w:jc w:val="both"/>
        <w:rPr>
          <w:rFonts w:ascii="Times New Roman" w:hAnsi="Times New Roman" w:cs="Times New Roman"/>
        </w:rPr>
      </w:pPr>
      <w:r w:rsidRPr="00C6268E">
        <w:rPr>
          <w:rFonts w:ascii="Times New Roman" w:hAnsi="Times New Roman" w:cs="Times New Roman"/>
        </w:rPr>
        <w:t>Mobilus stalčių blokas ant ratukų:</w:t>
      </w:r>
    </w:p>
    <w:p w14:paraId="778A7D80" w14:textId="2718493E" w:rsidR="00534B35" w:rsidRDefault="00534B35" w:rsidP="00534B35">
      <w:pPr>
        <w:pStyle w:val="Sraopastraipa"/>
        <w:numPr>
          <w:ilvl w:val="0"/>
          <w:numId w:val="6"/>
        </w:numPr>
        <w:jc w:val="both"/>
        <w:rPr>
          <w:rFonts w:ascii="Times New Roman" w:hAnsi="Times New Roman" w:cs="Times New Roman"/>
        </w:rPr>
      </w:pPr>
      <w:r w:rsidRPr="00D0133F">
        <w:rPr>
          <w:rFonts w:ascii="Times New Roman" w:hAnsi="Times New Roman" w:cs="Times New Roman"/>
        </w:rPr>
        <w:t>Spalva „Bukas natūralus“, 4</w:t>
      </w:r>
      <w:r w:rsidR="0070354F" w:rsidRPr="00D0133F">
        <w:rPr>
          <w:rFonts w:ascii="Times New Roman" w:hAnsi="Times New Roman" w:cs="Times New Roman"/>
        </w:rPr>
        <w:t>1</w:t>
      </w:r>
      <w:r w:rsidR="00434571">
        <w:rPr>
          <w:rFonts w:ascii="Times New Roman" w:hAnsi="Times New Roman" w:cs="Times New Roman"/>
        </w:rPr>
        <w:t>0</w:t>
      </w:r>
      <w:r w:rsidR="00181D23" w:rsidRPr="00181D23">
        <w:rPr>
          <w:rFonts w:ascii="Times New Roman" w:hAnsi="Times New Roman" w:cs="Times New Roman"/>
        </w:rPr>
        <w:t>x</w:t>
      </w:r>
      <w:r w:rsidR="00905DF2">
        <w:rPr>
          <w:rFonts w:ascii="Times New Roman" w:hAnsi="Times New Roman" w:cs="Times New Roman"/>
        </w:rPr>
        <w:t>600</w:t>
      </w:r>
      <w:r w:rsidRPr="00D0133F">
        <w:rPr>
          <w:rFonts w:ascii="Times New Roman" w:hAnsi="Times New Roman" w:cs="Times New Roman"/>
        </w:rPr>
        <w:t>x</w:t>
      </w:r>
      <w:r w:rsidR="00905DF2">
        <w:rPr>
          <w:rFonts w:ascii="Times New Roman" w:hAnsi="Times New Roman" w:cs="Times New Roman"/>
        </w:rPr>
        <w:t>600</w:t>
      </w:r>
      <w:r w:rsidR="005A706F">
        <w:rPr>
          <w:rFonts w:ascii="Times New Roman" w:hAnsi="Times New Roman" w:cs="Times New Roman"/>
        </w:rPr>
        <w:t xml:space="preserve"> mm</w:t>
      </w:r>
      <w:r w:rsidR="00CB5A65">
        <w:rPr>
          <w:rFonts w:ascii="Times New Roman" w:hAnsi="Times New Roman" w:cs="Times New Roman"/>
        </w:rPr>
        <w:t xml:space="preserve"> </w:t>
      </w:r>
      <w:r w:rsidR="00574065">
        <w:rPr>
          <w:rFonts w:ascii="Times New Roman" w:hAnsi="Times New Roman" w:cs="Times New Roman"/>
        </w:rPr>
        <w:t>(</w:t>
      </w:r>
      <w:r w:rsidR="00CB5A65" w:rsidRPr="00CB5A65">
        <w:rPr>
          <w:rFonts w:ascii="Times New Roman" w:hAnsi="Times New Roman" w:cs="Times New Roman"/>
        </w:rPr>
        <w:t xml:space="preserve">+/- </w:t>
      </w:r>
      <w:r w:rsidR="00C4650E">
        <w:rPr>
          <w:rFonts w:ascii="Times New Roman" w:hAnsi="Times New Roman" w:cs="Times New Roman"/>
        </w:rPr>
        <w:t>2</w:t>
      </w:r>
      <w:r w:rsidR="00CB5A65" w:rsidRPr="00CB5A65">
        <w:rPr>
          <w:rFonts w:ascii="Times New Roman" w:hAnsi="Times New Roman" w:cs="Times New Roman"/>
        </w:rPr>
        <w:t>0</w:t>
      </w:r>
      <w:r w:rsidR="00574065">
        <w:rPr>
          <w:rFonts w:ascii="Times New Roman" w:hAnsi="Times New Roman" w:cs="Times New Roman"/>
        </w:rPr>
        <w:t xml:space="preserve"> mm)</w:t>
      </w:r>
      <w:r w:rsidR="004569BD">
        <w:rPr>
          <w:rFonts w:ascii="Times New Roman" w:hAnsi="Times New Roman" w:cs="Times New Roman"/>
        </w:rPr>
        <w:t xml:space="preserve"> </w:t>
      </w:r>
      <w:r w:rsidR="00970BC7">
        <w:rPr>
          <w:rFonts w:ascii="Times New Roman" w:hAnsi="Times New Roman" w:cs="Times New Roman"/>
        </w:rPr>
        <w:t>d</w:t>
      </w:r>
      <w:r w:rsidRPr="00D0133F">
        <w:rPr>
          <w:rFonts w:ascii="Times New Roman" w:hAnsi="Times New Roman" w:cs="Times New Roman"/>
        </w:rPr>
        <w:t>ydžio</w:t>
      </w:r>
      <w:r w:rsidR="00970BC7">
        <w:rPr>
          <w:rFonts w:ascii="Times New Roman" w:hAnsi="Times New Roman" w:cs="Times New Roman"/>
        </w:rPr>
        <w:t>,</w:t>
      </w:r>
      <w:r w:rsidR="00C275E5">
        <w:rPr>
          <w:rFonts w:ascii="Times New Roman" w:hAnsi="Times New Roman" w:cs="Times New Roman"/>
        </w:rPr>
        <w:t xml:space="preserve"> pagamintas iš</w:t>
      </w:r>
      <w:r w:rsidRPr="00D0133F">
        <w:rPr>
          <w:rFonts w:ascii="Times New Roman" w:hAnsi="Times New Roman" w:cs="Times New Roman"/>
        </w:rPr>
        <w:t xml:space="preserve"> LMDP</w:t>
      </w:r>
      <w:r w:rsidR="00FE1C37">
        <w:rPr>
          <w:rFonts w:ascii="Times New Roman" w:hAnsi="Times New Roman" w:cs="Times New Roman"/>
        </w:rPr>
        <w:t xml:space="preserve"> arba lygiavertės</w:t>
      </w:r>
      <w:r w:rsidR="00C275E5">
        <w:rPr>
          <w:rFonts w:ascii="Times New Roman" w:hAnsi="Times New Roman" w:cs="Times New Roman"/>
        </w:rPr>
        <w:t>.</w:t>
      </w:r>
      <w:r w:rsidRPr="00D0133F">
        <w:rPr>
          <w:rFonts w:ascii="Times New Roman" w:hAnsi="Times New Roman" w:cs="Times New Roman"/>
        </w:rPr>
        <w:t xml:space="preserve"> </w:t>
      </w:r>
      <w:r w:rsidR="00574065">
        <w:rPr>
          <w:rFonts w:ascii="Times New Roman" w:hAnsi="Times New Roman" w:cs="Times New Roman"/>
        </w:rPr>
        <w:t>S</w:t>
      </w:r>
      <w:r w:rsidRPr="00D0133F">
        <w:rPr>
          <w:rFonts w:ascii="Times New Roman" w:hAnsi="Times New Roman" w:cs="Times New Roman"/>
        </w:rPr>
        <w:t>u 3</w:t>
      </w:r>
      <w:r w:rsidR="00574065">
        <w:rPr>
          <w:rFonts w:ascii="Times New Roman" w:hAnsi="Times New Roman" w:cs="Times New Roman"/>
        </w:rPr>
        <w:t xml:space="preserve"> </w:t>
      </w:r>
      <w:r w:rsidRPr="00D0133F">
        <w:rPr>
          <w:rFonts w:ascii="Times New Roman" w:hAnsi="Times New Roman" w:cs="Times New Roman"/>
        </w:rPr>
        <w:t>arba keturiais stalčiais</w:t>
      </w:r>
      <w:r w:rsidR="00D13713">
        <w:rPr>
          <w:rFonts w:ascii="Times New Roman" w:hAnsi="Times New Roman" w:cs="Times New Roman"/>
        </w:rPr>
        <w:t>,</w:t>
      </w:r>
      <w:r w:rsidRPr="00D0133F">
        <w:rPr>
          <w:rFonts w:ascii="Times New Roman" w:hAnsi="Times New Roman" w:cs="Times New Roman"/>
        </w:rPr>
        <w:t xml:space="preserve"> su švelniu uždarymu</w:t>
      </w:r>
      <w:r w:rsidR="00D13713">
        <w:rPr>
          <w:rFonts w:ascii="Times New Roman" w:hAnsi="Times New Roman" w:cs="Times New Roman"/>
        </w:rPr>
        <w:t>,</w:t>
      </w:r>
      <w:r w:rsidR="00CA1B47" w:rsidRPr="00D0133F">
        <w:rPr>
          <w:rFonts w:ascii="Times New Roman" w:hAnsi="Times New Roman" w:cs="Times New Roman"/>
        </w:rPr>
        <w:t xml:space="preserve"> pilno ištraukimo</w:t>
      </w:r>
      <w:r w:rsidRPr="00D0133F">
        <w:rPr>
          <w:rFonts w:ascii="Times New Roman" w:hAnsi="Times New Roman" w:cs="Times New Roman"/>
        </w:rPr>
        <w:t xml:space="preserve">, gumuoti ratukai. </w:t>
      </w:r>
      <w:r w:rsidR="0070354F" w:rsidRPr="00D0133F">
        <w:rPr>
          <w:rFonts w:ascii="Times New Roman" w:hAnsi="Times New Roman" w:cs="Times New Roman"/>
        </w:rPr>
        <w:t>Dviejų taškų rankenėlės iš aliuminio lydinio.</w:t>
      </w:r>
    </w:p>
    <w:p w14:paraId="5242499F" w14:textId="77777777" w:rsidR="00E32844" w:rsidRPr="00E32844" w:rsidRDefault="00E32844" w:rsidP="00E32844">
      <w:pPr>
        <w:pStyle w:val="Sraopastraipa"/>
        <w:numPr>
          <w:ilvl w:val="0"/>
          <w:numId w:val="6"/>
        </w:numPr>
        <w:rPr>
          <w:rFonts w:ascii="Times New Roman" w:hAnsi="Times New Roman" w:cs="Times New Roman"/>
        </w:rPr>
      </w:pPr>
      <w:r w:rsidRPr="00E32844">
        <w:rPr>
          <w:rFonts w:ascii="Times New Roman" w:hAnsi="Times New Roman" w:cs="Times New Roman"/>
        </w:rPr>
        <w:t>Garantija ne mažiau kaip 24 mėn.</w:t>
      </w:r>
    </w:p>
    <w:p w14:paraId="19D275D2" w14:textId="77777777" w:rsidR="00D0133F" w:rsidRDefault="00D0133F" w:rsidP="00D0133F">
      <w:pPr>
        <w:pStyle w:val="Sraopastraipa"/>
        <w:numPr>
          <w:ilvl w:val="0"/>
          <w:numId w:val="8"/>
        </w:numPr>
        <w:jc w:val="both"/>
        <w:rPr>
          <w:rFonts w:ascii="Times New Roman" w:hAnsi="Times New Roman" w:cs="Times New Roman"/>
        </w:rPr>
      </w:pPr>
      <w:r>
        <w:rPr>
          <w:rFonts w:ascii="Times New Roman" w:hAnsi="Times New Roman" w:cs="Times New Roman"/>
        </w:rPr>
        <w:t>Rūbų spinta su lentynomis:</w:t>
      </w:r>
    </w:p>
    <w:p w14:paraId="39FEC50B" w14:textId="45B339DA" w:rsidR="00D0133F" w:rsidRDefault="001F36C3" w:rsidP="00D0133F">
      <w:pPr>
        <w:pStyle w:val="Sraopastraipa"/>
        <w:numPr>
          <w:ilvl w:val="0"/>
          <w:numId w:val="6"/>
        </w:numPr>
        <w:shd w:val="clear" w:color="auto" w:fill="FFFFFF"/>
        <w:spacing w:before="100" w:beforeAutospacing="1" w:after="15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S</w:t>
      </w:r>
      <w:r w:rsidR="00D0133F">
        <w:rPr>
          <w:rFonts w:ascii="Times New Roman" w:eastAsia="Times New Roman" w:hAnsi="Times New Roman" w:cs="Times New Roman"/>
          <w:kern w:val="0"/>
          <w:lang w:eastAsia="lt-LT"/>
          <w14:ligatures w14:val="none"/>
        </w:rPr>
        <w:t xml:space="preserve">palva „Bukas natūralus“ </w:t>
      </w:r>
      <w:r w:rsidR="00D0133F" w:rsidRPr="00322B41">
        <w:rPr>
          <w:rFonts w:ascii="Times New Roman" w:eastAsia="Times New Roman" w:hAnsi="Times New Roman" w:cs="Times New Roman"/>
          <w:kern w:val="0"/>
          <w:lang w:eastAsia="lt-LT"/>
          <w14:ligatures w14:val="none"/>
        </w:rPr>
        <w:t>su lentynomis vienoje pusėje.</w:t>
      </w:r>
    </w:p>
    <w:p w14:paraId="7DDA02F8" w14:textId="1819AABA" w:rsidR="00D0133F" w:rsidRDefault="003B57E2" w:rsidP="00D0133F">
      <w:pPr>
        <w:pStyle w:val="Sraopastraipa"/>
        <w:numPr>
          <w:ilvl w:val="0"/>
          <w:numId w:val="6"/>
        </w:numPr>
        <w:shd w:val="clear" w:color="auto" w:fill="FFFFFF"/>
        <w:spacing w:before="100" w:beforeAutospacing="1" w:after="15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M</w:t>
      </w:r>
      <w:r w:rsidR="00D0133F" w:rsidRPr="002D6C81">
        <w:rPr>
          <w:rFonts w:ascii="Times New Roman" w:eastAsia="Times New Roman" w:hAnsi="Times New Roman" w:cs="Times New Roman"/>
          <w:kern w:val="0"/>
          <w:lang w:eastAsia="lt-LT"/>
          <w14:ligatures w14:val="none"/>
        </w:rPr>
        <w:t>elamino drožlių plokštė</w:t>
      </w:r>
      <w:r w:rsidR="00A851D8">
        <w:rPr>
          <w:rFonts w:ascii="Times New Roman" w:eastAsia="Times New Roman" w:hAnsi="Times New Roman" w:cs="Times New Roman"/>
          <w:kern w:val="0"/>
          <w:lang w:eastAsia="lt-LT"/>
          <w14:ligatures w14:val="none"/>
        </w:rPr>
        <w:t xml:space="preserve"> arba lygiavertė</w:t>
      </w:r>
      <w:r w:rsidR="00D0133F" w:rsidRPr="00322B41">
        <w:rPr>
          <w:rFonts w:ascii="Times New Roman" w:eastAsia="Times New Roman" w:hAnsi="Times New Roman" w:cs="Times New Roman"/>
          <w:kern w:val="0"/>
          <w:lang w:eastAsia="lt-LT"/>
          <w14:ligatures w14:val="none"/>
        </w:rPr>
        <w:t>.</w:t>
      </w:r>
    </w:p>
    <w:p w14:paraId="2FB0EB57" w14:textId="368DD945" w:rsidR="00D0133F" w:rsidRDefault="003B57E2" w:rsidP="00D0133F">
      <w:pPr>
        <w:pStyle w:val="Sraopastraipa"/>
        <w:numPr>
          <w:ilvl w:val="0"/>
          <w:numId w:val="6"/>
        </w:numPr>
        <w:shd w:val="clear" w:color="auto" w:fill="FFFFFF"/>
        <w:spacing w:before="100" w:beforeAutospacing="1" w:after="15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M</w:t>
      </w:r>
      <w:r w:rsidR="00D0133F" w:rsidRPr="00322B41">
        <w:rPr>
          <w:rFonts w:ascii="Times New Roman" w:eastAsia="Times New Roman" w:hAnsi="Times New Roman" w:cs="Times New Roman"/>
          <w:kern w:val="0"/>
          <w:lang w:eastAsia="lt-LT"/>
          <w14:ligatures w14:val="none"/>
        </w:rPr>
        <w:t xml:space="preserve">atmenys: </w:t>
      </w:r>
      <w:r w:rsidR="00DB0821">
        <w:rPr>
          <w:rFonts w:ascii="Times New Roman" w:eastAsia="Times New Roman" w:hAnsi="Times New Roman" w:cs="Times New Roman"/>
          <w:kern w:val="0"/>
          <w:lang w:eastAsia="lt-LT"/>
          <w14:ligatures w14:val="none"/>
        </w:rPr>
        <w:t>800x42</w:t>
      </w:r>
      <w:r w:rsidR="00506ED7">
        <w:rPr>
          <w:rFonts w:ascii="Times New Roman" w:eastAsia="Times New Roman" w:hAnsi="Times New Roman" w:cs="Times New Roman"/>
          <w:kern w:val="0"/>
          <w:lang w:eastAsia="lt-LT"/>
          <w14:ligatures w14:val="none"/>
        </w:rPr>
        <w:t>0</w:t>
      </w:r>
      <w:r w:rsidR="00DB0821">
        <w:rPr>
          <w:rFonts w:ascii="Times New Roman" w:eastAsia="Times New Roman" w:hAnsi="Times New Roman" w:cs="Times New Roman"/>
          <w:kern w:val="0"/>
          <w:lang w:eastAsia="lt-LT"/>
          <w14:ligatures w14:val="none"/>
        </w:rPr>
        <w:t>x1800</w:t>
      </w:r>
      <w:r w:rsidR="001412F4">
        <w:rPr>
          <w:rFonts w:ascii="Times New Roman" w:eastAsia="Times New Roman" w:hAnsi="Times New Roman" w:cs="Times New Roman"/>
          <w:kern w:val="0"/>
          <w:lang w:eastAsia="lt-LT"/>
          <w14:ligatures w14:val="none"/>
        </w:rPr>
        <w:t xml:space="preserve"> mm</w:t>
      </w:r>
      <w:r w:rsidR="00DB0821">
        <w:rPr>
          <w:rFonts w:ascii="Times New Roman" w:eastAsia="Times New Roman" w:hAnsi="Times New Roman" w:cs="Times New Roman"/>
          <w:kern w:val="0"/>
          <w:lang w:eastAsia="lt-LT"/>
          <w14:ligatures w14:val="none"/>
        </w:rPr>
        <w:t xml:space="preserve"> </w:t>
      </w:r>
      <w:r w:rsidR="001412F4">
        <w:rPr>
          <w:rFonts w:ascii="Times New Roman" w:eastAsia="Times New Roman" w:hAnsi="Times New Roman" w:cs="Times New Roman"/>
          <w:kern w:val="0"/>
          <w:lang w:eastAsia="lt-LT"/>
          <w14:ligatures w14:val="none"/>
        </w:rPr>
        <w:t>(</w:t>
      </w:r>
      <w:r w:rsidR="002B05C4" w:rsidRPr="002B05C4">
        <w:rPr>
          <w:rFonts w:ascii="Times New Roman" w:eastAsia="Times New Roman" w:hAnsi="Times New Roman" w:cs="Times New Roman"/>
          <w:kern w:val="0"/>
          <w:lang w:eastAsia="lt-LT"/>
          <w14:ligatures w14:val="none"/>
        </w:rPr>
        <w:t xml:space="preserve">+/- </w:t>
      </w:r>
      <w:r w:rsidR="003F0699">
        <w:rPr>
          <w:rFonts w:ascii="Times New Roman" w:eastAsia="Times New Roman" w:hAnsi="Times New Roman" w:cs="Times New Roman"/>
          <w:kern w:val="0"/>
          <w:lang w:eastAsia="lt-LT"/>
          <w14:ligatures w14:val="none"/>
        </w:rPr>
        <w:t>5</w:t>
      </w:r>
      <w:r w:rsidR="002B05C4" w:rsidRPr="002B05C4">
        <w:rPr>
          <w:rFonts w:ascii="Times New Roman" w:eastAsia="Times New Roman" w:hAnsi="Times New Roman" w:cs="Times New Roman"/>
          <w:kern w:val="0"/>
          <w:lang w:eastAsia="lt-LT"/>
          <w14:ligatures w14:val="none"/>
        </w:rPr>
        <w:t>0</w:t>
      </w:r>
      <w:r w:rsidR="001412F4">
        <w:rPr>
          <w:rFonts w:ascii="Times New Roman" w:eastAsia="Times New Roman" w:hAnsi="Times New Roman" w:cs="Times New Roman"/>
          <w:kern w:val="0"/>
          <w:lang w:eastAsia="lt-LT"/>
          <w14:ligatures w14:val="none"/>
        </w:rPr>
        <w:t xml:space="preserve"> mm)</w:t>
      </w:r>
      <w:r w:rsidR="00D0133F" w:rsidRPr="00322B41">
        <w:rPr>
          <w:rFonts w:ascii="Times New Roman" w:eastAsia="Times New Roman" w:hAnsi="Times New Roman" w:cs="Times New Roman"/>
          <w:kern w:val="0"/>
          <w:lang w:eastAsia="lt-LT"/>
          <w14:ligatures w14:val="none"/>
        </w:rPr>
        <w:t xml:space="preserve"> mm.</w:t>
      </w:r>
    </w:p>
    <w:p w14:paraId="64D9031D" w14:textId="77777777" w:rsidR="00E32844" w:rsidRPr="00E32844" w:rsidRDefault="00E32844" w:rsidP="00E32844">
      <w:pPr>
        <w:pStyle w:val="Sraopastraipa"/>
        <w:numPr>
          <w:ilvl w:val="0"/>
          <w:numId w:val="6"/>
        </w:numPr>
        <w:rPr>
          <w:rFonts w:ascii="Times New Roman" w:eastAsia="Times New Roman" w:hAnsi="Times New Roman" w:cs="Times New Roman"/>
          <w:kern w:val="0"/>
          <w:lang w:eastAsia="lt-LT"/>
          <w14:ligatures w14:val="none"/>
        </w:rPr>
      </w:pPr>
      <w:r w:rsidRPr="00E32844">
        <w:rPr>
          <w:rFonts w:ascii="Times New Roman" w:eastAsia="Times New Roman" w:hAnsi="Times New Roman" w:cs="Times New Roman"/>
          <w:kern w:val="0"/>
          <w:lang w:eastAsia="lt-LT"/>
          <w14:ligatures w14:val="none"/>
        </w:rPr>
        <w:t>Garantija ne mažiau kaip 24 mėn.</w:t>
      </w:r>
    </w:p>
    <w:p w14:paraId="145DF452" w14:textId="13EB8F43" w:rsidR="009E7C8C" w:rsidRPr="00EC0ED3" w:rsidRDefault="00971122" w:rsidP="00971122">
      <w:pPr>
        <w:numPr>
          <w:ilvl w:val="0"/>
          <w:numId w:val="7"/>
        </w:numPr>
        <w:tabs>
          <w:tab w:val="left" w:pos="1418"/>
          <w:tab w:val="left" w:pos="1701"/>
        </w:tabs>
        <w:spacing w:after="0" w:line="259" w:lineRule="auto"/>
        <w:ind w:left="0" w:firstLine="851"/>
        <w:contextualSpacing/>
        <w:jc w:val="both"/>
        <w:rPr>
          <w:rFonts w:ascii="Times New Roman" w:eastAsia="Arial" w:hAnsi="Times New Roman" w:cs="Times New Roman"/>
          <w:color w:val="000000"/>
          <w:sz w:val="28"/>
          <w:szCs w:val="28"/>
          <w:lang w:eastAsia="lt-LT"/>
        </w:rPr>
      </w:pPr>
      <w:bookmarkStart w:id="4" w:name="_Hlk150723279"/>
      <w:bookmarkStart w:id="5" w:name="_Hlk89181545"/>
      <w:bookmarkEnd w:id="2"/>
      <w:bookmarkEnd w:id="3"/>
      <w:r w:rsidRPr="00D0133F">
        <w:rPr>
          <w:rFonts w:ascii="Times New Roman" w:eastAsia="Arial" w:hAnsi="Times New Roman" w:cs="Times New Roman"/>
          <w:lang w:eastAsia="lt-LT"/>
        </w:rPr>
        <w:t xml:space="preserve">Pardavėjas </w:t>
      </w:r>
      <w:r w:rsidR="009E7C8C" w:rsidRPr="00D0133F">
        <w:rPr>
          <w:rFonts w:ascii="Times New Roman" w:eastAsia="Arial" w:hAnsi="Times New Roman" w:cs="Times New Roman"/>
          <w:lang w:eastAsia="lt-LT"/>
        </w:rPr>
        <w:t xml:space="preserve">per </w:t>
      </w:r>
      <w:r w:rsidR="00CC79BF">
        <w:rPr>
          <w:rFonts w:ascii="Times New Roman" w:eastAsia="Arial" w:hAnsi="Times New Roman" w:cs="Times New Roman"/>
          <w:lang w:eastAsia="lt-LT"/>
        </w:rPr>
        <w:t>1</w:t>
      </w:r>
      <w:r w:rsidR="009E7C8C" w:rsidRPr="00D0133F">
        <w:rPr>
          <w:rFonts w:ascii="Times New Roman" w:eastAsia="Arial" w:hAnsi="Times New Roman" w:cs="Times New Roman"/>
          <w:lang w:eastAsia="lt-LT"/>
        </w:rPr>
        <w:t xml:space="preserve"> (</w:t>
      </w:r>
      <w:r w:rsidR="00CC79BF">
        <w:rPr>
          <w:rFonts w:ascii="Times New Roman" w:eastAsia="Arial" w:hAnsi="Times New Roman" w:cs="Times New Roman"/>
          <w:lang w:eastAsia="lt-LT"/>
        </w:rPr>
        <w:t>vieną</w:t>
      </w:r>
      <w:r w:rsidR="009E7C8C" w:rsidRPr="00D0133F">
        <w:rPr>
          <w:rFonts w:ascii="Times New Roman" w:eastAsia="Arial" w:hAnsi="Times New Roman" w:cs="Times New Roman"/>
          <w:lang w:eastAsia="lt-LT"/>
        </w:rPr>
        <w:t xml:space="preserve">) </w:t>
      </w:r>
      <w:r w:rsidRPr="00D0133F">
        <w:rPr>
          <w:rFonts w:ascii="Times New Roman" w:eastAsia="Arial" w:hAnsi="Times New Roman" w:cs="Times New Roman"/>
          <w:lang w:eastAsia="lt-LT"/>
        </w:rPr>
        <w:t>dar</w:t>
      </w:r>
      <w:r w:rsidR="009E7C8C" w:rsidRPr="00D0133F">
        <w:rPr>
          <w:rFonts w:ascii="Times New Roman" w:eastAsia="Arial" w:hAnsi="Times New Roman" w:cs="Times New Roman"/>
          <w:lang w:eastAsia="lt-LT"/>
        </w:rPr>
        <w:t>bo dien</w:t>
      </w:r>
      <w:r w:rsidR="00CC79BF">
        <w:rPr>
          <w:rFonts w:ascii="Times New Roman" w:eastAsia="Arial" w:hAnsi="Times New Roman" w:cs="Times New Roman"/>
          <w:lang w:eastAsia="lt-LT"/>
        </w:rPr>
        <w:t>ą</w:t>
      </w:r>
      <w:r w:rsidR="009E7C8C" w:rsidRPr="00D0133F">
        <w:rPr>
          <w:rFonts w:ascii="Times New Roman" w:eastAsia="Arial" w:hAnsi="Times New Roman" w:cs="Times New Roman"/>
          <w:lang w:eastAsia="lt-LT"/>
        </w:rPr>
        <w:t xml:space="preserve"> nuo sutarties </w:t>
      </w:r>
      <w:r w:rsidR="009E7C8C" w:rsidRPr="00971122">
        <w:rPr>
          <w:rFonts w:ascii="Times New Roman" w:eastAsia="Arial" w:hAnsi="Times New Roman" w:cs="Times New Roman"/>
          <w:color w:val="000000"/>
          <w:lang w:eastAsia="lt-LT"/>
        </w:rPr>
        <w:t xml:space="preserve">įsigaliojimo </w:t>
      </w:r>
      <w:r>
        <w:rPr>
          <w:rFonts w:ascii="Times New Roman" w:eastAsia="Arial" w:hAnsi="Times New Roman" w:cs="Times New Roman"/>
          <w:color w:val="000000"/>
          <w:lang w:eastAsia="lt-LT"/>
        </w:rPr>
        <w:t xml:space="preserve">suderinta su </w:t>
      </w:r>
      <w:r w:rsidR="00E232E7">
        <w:rPr>
          <w:rFonts w:ascii="Times New Roman" w:eastAsia="Arial" w:hAnsi="Times New Roman" w:cs="Times New Roman"/>
          <w:color w:val="000000"/>
          <w:lang w:eastAsia="lt-LT"/>
        </w:rPr>
        <w:t>Pirkėju</w:t>
      </w:r>
      <w:r w:rsidR="002C28B5">
        <w:rPr>
          <w:rFonts w:ascii="Times New Roman" w:eastAsia="Arial" w:hAnsi="Times New Roman" w:cs="Times New Roman"/>
          <w:color w:val="000000"/>
          <w:lang w:eastAsia="lt-LT"/>
        </w:rPr>
        <w:t xml:space="preserve"> </w:t>
      </w:r>
      <w:r>
        <w:rPr>
          <w:rFonts w:ascii="Times New Roman" w:eastAsia="Arial" w:hAnsi="Times New Roman" w:cs="Times New Roman"/>
          <w:color w:val="000000"/>
          <w:lang w:eastAsia="lt-LT"/>
        </w:rPr>
        <w:t xml:space="preserve">aukščiau nurodytų prekių spalvas. </w:t>
      </w:r>
      <w:bookmarkEnd w:id="4"/>
      <w:bookmarkEnd w:id="5"/>
    </w:p>
    <w:p w14:paraId="142EFE32" w14:textId="394FF4E3" w:rsidR="00EC0ED3" w:rsidRPr="00EC0ED3" w:rsidRDefault="00EC0ED3" w:rsidP="00971122">
      <w:pPr>
        <w:numPr>
          <w:ilvl w:val="0"/>
          <w:numId w:val="7"/>
        </w:numPr>
        <w:tabs>
          <w:tab w:val="left" w:pos="1418"/>
          <w:tab w:val="left" w:pos="1701"/>
        </w:tabs>
        <w:spacing w:after="0" w:line="259" w:lineRule="auto"/>
        <w:ind w:left="0" w:firstLine="851"/>
        <w:contextualSpacing/>
        <w:jc w:val="both"/>
        <w:rPr>
          <w:rFonts w:ascii="Times New Roman" w:eastAsia="Arial" w:hAnsi="Times New Roman" w:cs="Times New Roman"/>
          <w:color w:val="000000"/>
          <w:lang w:eastAsia="lt-LT"/>
        </w:rPr>
      </w:pPr>
      <w:r w:rsidRPr="00EC0ED3">
        <w:rPr>
          <w:rFonts w:ascii="Times New Roman" w:eastAsia="Arial" w:hAnsi="Times New Roman" w:cs="Times New Roman"/>
          <w:color w:val="000000"/>
          <w:lang w:eastAsia="lt-LT"/>
        </w:rPr>
        <w:t>Pardavėjas įsipareigoja Prekes perduoti Pirkėjui iki 2024 m. gruodžio 19 d.</w:t>
      </w:r>
    </w:p>
    <w:p w14:paraId="73F3E5D6" w14:textId="77777777" w:rsidR="009E7C8C" w:rsidRPr="000154CE" w:rsidRDefault="009E7C8C">
      <w:pPr>
        <w:rPr>
          <w:rFonts w:ascii="Times New Roman" w:eastAsia="Times New Roman" w:hAnsi="Times New Roman" w:cs="Times New Roman"/>
          <w:color w:val="363636"/>
          <w:kern w:val="0"/>
          <w14:ligatures w14:val="none"/>
        </w:rPr>
      </w:pPr>
    </w:p>
    <w:p w14:paraId="30E50302" w14:textId="2EEBA3F7" w:rsidR="000154CE" w:rsidRPr="000154CE" w:rsidRDefault="000154CE" w:rsidP="000154CE">
      <w:pPr>
        <w:keepNext/>
        <w:tabs>
          <w:tab w:val="left" w:pos="5174"/>
        </w:tabs>
        <w:spacing w:after="0" w:line="240" w:lineRule="auto"/>
        <w:jc w:val="center"/>
        <w:outlineLvl w:val="0"/>
        <w:rPr>
          <w:rFonts w:ascii="Times New Roman" w:eastAsia="Calibri" w:hAnsi="Times New Roman" w:cs="Times New Roman"/>
          <w:b/>
          <w:kern w:val="0"/>
          <w:lang w:eastAsia="x-none"/>
          <w14:ligatures w14:val="none"/>
        </w:rPr>
      </w:pPr>
      <w:r w:rsidRPr="000154CE">
        <w:rPr>
          <w:rFonts w:ascii="Times New Roman" w:eastAsia="Calibri" w:hAnsi="Times New Roman" w:cs="Times New Roman"/>
          <w:b/>
          <w:kern w:val="0"/>
          <w:lang w:eastAsia="x-none"/>
          <w14:ligatures w14:val="none"/>
        </w:rPr>
        <w:t>PREKĖMS TAIKOMI MINIMALŪS APLINKOS APSAUGOS KRITERIJAI</w:t>
      </w:r>
    </w:p>
    <w:p w14:paraId="5CB13DCA" w14:textId="77777777" w:rsidR="000154CE" w:rsidRPr="000154CE" w:rsidRDefault="000154CE" w:rsidP="000154CE">
      <w:pPr>
        <w:spacing w:line="240" w:lineRule="auto"/>
        <w:rPr>
          <w:rFonts w:ascii="Times New Roman" w:eastAsia="Calibri" w:hAnsi="Times New Roman" w:cs="Times New Roman"/>
          <w:kern w:val="0"/>
          <w14:ligatures w14:val="none"/>
        </w:rPr>
      </w:pPr>
    </w:p>
    <w:p w14:paraId="169C54F6" w14:textId="27B8E5E0" w:rsidR="000154CE" w:rsidRPr="000154CE" w:rsidRDefault="000154CE" w:rsidP="002A0287">
      <w:pPr>
        <w:spacing w:line="240" w:lineRule="auto"/>
        <w:jc w:val="both"/>
        <w:rPr>
          <w:rFonts w:ascii="Times New Roman" w:eastAsia="Calibri" w:hAnsi="Times New Roman" w:cs="Times New Roman"/>
          <w:kern w:val="0"/>
          <w14:ligatures w14:val="none"/>
        </w:rPr>
      </w:pPr>
      <w:r w:rsidRPr="000154CE">
        <w:rPr>
          <w:rFonts w:ascii="Times New Roman" w:eastAsia="Calibri" w:hAnsi="Times New Roman" w:cs="Times New Roman"/>
          <w:kern w:val="0"/>
          <w14:ligatures w14:val="none"/>
        </w:rPr>
        <w:tab/>
        <w:t xml:space="preserve">Atliekamas žaliasis pirkimas. Pirkimas vykdomas vadovaujantis </w:t>
      </w:r>
      <w:r w:rsidR="00C8613A" w:rsidRPr="00C8613A">
        <w:rPr>
          <w:rFonts w:ascii="Times New Roman" w:eastAsia="Calibri" w:hAnsi="Times New Roman" w:cs="Times New Roman"/>
          <w:kern w:val="0"/>
          <w14:ligatures w14:val="none"/>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BF478C">
        <w:rPr>
          <w:rFonts w:ascii="Times New Roman" w:eastAsia="Calibri" w:hAnsi="Times New Roman" w:cs="Times New Roman"/>
          <w:kern w:val="0"/>
          <w14:ligatures w14:val="none"/>
        </w:rPr>
        <w:t xml:space="preserve"> </w:t>
      </w:r>
      <w:r w:rsidRPr="000154CE">
        <w:rPr>
          <w:rFonts w:ascii="Times New Roman" w:eastAsia="Calibri" w:hAnsi="Times New Roman" w:cs="Times New Roman"/>
          <w:color w:val="000000"/>
          <w:kern w:val="0"/>
          <w14:ligatures w14:val="none"/>
        </w:rPr>
        <w:t xml:space="preserve">4.1 </w:t>
      </w:r>
      <w:r w:rsidRPr="000154CE">
        <w:rPr>
          <w:rFonts w:ascii="Times New Roman" w:eastAsia="Calibri" w:hAnsi="Times New Roman" w:cs="Times New Roman"/>
          <w:kern w:val="0"/>
          <w14:ligatures w14:val="none"/>
        </w:rPr>
        <w:t>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97"/>
        <w:gridCol w:w="1623"/>
      </w:tblGrid>
      <w:tr w:rsidR="000154CE" w:rsidRPr="000154CE" w14:paraId="34BB1BDF" w14:textId="77777777" w:rsidTr="000154CE">
        <w:trPr>
          <w:tblHeader/>
        </w:trPr>
        <w:tc>
          <w:tcPr>
            <w:tcW w:w="2133" w:type="pct"/>
            <w:shd w:val="clear" w:color="auto" w:fill="D9D9D9"/>
          </w:tcPr>
          <w:p w14:paraId="06742E66" w14:textId="77777777" w:rsidR="000154CE" w:rsidRPr="000154CE" w:rsidRDefault="000154CE" w:rsidP="000154CE">
            <w:pPr>
              <w:spacing w:after="0" w:line="240" w:lineRule="auto"/>
              <w:jc w:val="center"/>
              <w:rPr>
                <w:rFonts w:ascii="Times New Roman" w:eastAsia="Calibri" w:hAnsi="Times New Roman" w:cs="Times New Roman"/>
                <w:b/>
                <w:kern w:val="0"/>
                <w14:ligatures w14:val="none"/>
              </w:rPr>
            </w:pPr>
            <w:r w:rsidRPr="000154CE">
              <w:rPr>
                <w:rFonts w:ascii="Times New Roman" w:eastAsia="Calibri" w:hAnsi="Times New Roman" w:cs="Times New Roman"/>
                <w:b/>
                <w:bCs/>
                <w:kern w:val="0"/>
                <w14:ligatures w14:val="none"/>
              </w:rPr>
              <w:t>Minimalaus aplinkos apsaugos kriterijaus pavadinimas</w:t>
            </w:r>
          </w:p>
        </w:tc>
        <w:tc>
          <w:tcPr>
            <w:tcW w:w="2024" w:type="pct"/>
            <w:shd w:val="clear" w:color="auto" w:fill="D9D9D9"/>
          </w:tcPr>
          <w:p w14:paraId="3224A80B" w14:textId="77777777" w:rsidR="000154CE" w:rsidRPr="000154CE" w:rsidRDefault="000154CE" w:rsidP="000154CE">
            <w:pPr>
              <w:spacing w:after="0" w:line="240" w:lineRule="auto"/>
              <w:jc w:val="center"/>
              <w:rPr>
                <w:rFonts w:ascii="Times New Roman" w:eastAsia="Calibri" w:hAnsi="Times New Roman" w:cs="Times New Roman"/>
                <w:b/>
                <w:kern w:val="0"/>
                <w14:ligatures w14:val="none"/>
              </w:rPr>
            </w:pPr>
            <w:bookmarkStart w:id="6" w:name="_Hlk160086774"/>
            <w:r w:rsidRPr="000154CE">
              <w:rPr>
                <w:rFonts w:ascii="Times New Roman" w:eastAsia="Calibri" w:hAnsi="Times New Roman" w:cs="Times New Roman"/>
                <w:b/>
                <w:kern w:val="0"/>
                <w14:ligatures w14:val="none"/>
              </w:rPr>
              <w:t>Tiekėjo pateikiami dokumentai, įrodantys atitiktį</w:t>
            </w:r>
            <w:r w:rsidRPr="000154CE">
              <w:rPr>
                <w:rFonts w:ascii="Times New Roman" w:eastAsia="Century Gothic" w:hAnsi="Times New Roman" w:cs="Times New Roman"/>
                <w:b/>
                <w:bCs/>
                <w:kern w:val="0"/>
                <w14:ligatures w14:val="none"/>
              </w:rPr>
              <w:t xml:space="preserve"> aplinkos apsaugos kriterijams</w:t>
            </w:r>
          </w:p>
        </w:tc>
        <w:bookmarkEnd w:id="6"/>
        <w:tc>
          <w:tcPr>
            <w:tcW w:w="843" w:type="pct"/>
            <w:shd w:val="clear" w:color="auto" w:fill="D9D9D9"/>
          </w:tcPr>
          <w:p w14:paraId="434F6F2F" w14:textId="77777777" w:rsidR="000154CE" w:rsidRPr="000154CE" w:rsidRDefault="000154CE" w:rsidP="000154CE">
            <w:pPr>
              <w:spacing w:after="0" w:line="240" w:lineRule="auto"/>
              <w:jc w:val="center"/>
              <w:rPr>
                <w:rFonts w:ascii="Times New Roman" w:eastAsia="Calibri" w:hAnsi="Times New Roman" w:cs="Times New Roman"/>
                <w:b/>
                <w:kern w:val="0"/>
                <w14:ligatures w14:val="none"/>
              </w:rPr>
            </w:pPr>
            <w:r w:rsidRPr="000154CE">
              <w:rPr>
                <w:rFonts w:ascii="Times New Roman" w:eastAsia="Calibri" w:hAnsi="Times New Roman" w:cs="Times New Roman"/>
                <w:b/>
                <w:kern w:val="0"/>
                <w14:ligatures w14:val="none"/>
              </w:rPr>
              <w:t>Teikiamo dokumento pavadinimas</w:t>
            </w:r>
          </w:p>
          <w:p w14:paraId="596938F6" w14:textId="77777777" w:rsidR="000154CE" w:rsidRPr="00F34BC3" w:rsidRDefault="000154CE" w:rsidP="000154CE">
            <w:pPr>
              <w:spacing w:after="0" w:line="240" w:lineRule="auto"/>
              <w:jc w:val="center"/>
              <w:rPr>
                <w:rFonts w:ascii="Times New Roman" w:eastAsia="Calibri" w:hAnsi="Times New Roman" w:cs="Times New Roman"/>
                <w:i/>
                <w:iCs/>
                <w:kern w:val="0"/>
                <w14:ligatures w14:val="none"/>
              </w:rPr>
            </w:pPr>
            <w:r w:rsidRPr="00F34BC3">
              <w:rPr>
                <w:rFonts w:ascii="Times New Roman" w:eastAsia="Calibri" w:hAnsi="Times New Roman" w:cs="Times New Roman"/>
                <w:i/>
                <w:iCs/>
                <w:kern w:val="0"/>
                <w14:ligatures w14:val="none"/>
              </w:rPr>
              <w:t>(Pildo tiekėjas)</w:t>
            </w:r>
          </w:p>
        </w:tc>
      </w:tr>
      <w:tr w:rsidR="000154CE" w:rsidRPr="000154CE" w14:paraId="0BD2EFC3" w14:textId="77777777" w:rsidTr="008B642D">
        <w:trPr>
          <w:trHeight w:val="1001"/>
        </w:trPr>
        <w:tc>
          <w:tcPr>
            <w:tcW w:w="2133" w:type="pct"/>
            <w:shd w:val="clear" w:color="auto" w:fill="auto"/>
          </w:tcPr>
          <w:p w14:paraId="09290013" w14:textId="0999A646" w:rsidR="000154CE" w:rsidRPr="000154CE" w:rsidRDefault="000154CE" w:rsidP="000154CE">
            <w:pPr>
              <w:spacing w:after="0" w:line="240" w:lineRule="auto"/>
              <w:jc w:val="both"/>
              <w:rPr>
                <w:rFonts w:ascii="Times New Roman" w:eastAsia="Calibri" w:hAnsi="Times New Roman" w:cs="Times New Roman"/>
                <w:color w:val="000000"/>
                <w:kern w:val="0"/>
                <w14:ligatures w14:val="none"/>
              </w:rPr>
            </w:pPr>
            <w:r w:rsidRPr="000154CE">
              <w:rPr>
                <w:rFonts w:ascii="Times New Roman" w:eastAsia="Calibri" w:hAnsi="Times New Roman" w:cs="Times New Roman"/>
                <w:b/>
                <w:color w:val="000000"/>
                <w:kern w:val="0"/>
                <w14:ligatures w14:val="none"/>
              </w:rPr>
              <w:t>1.</w:t>
            </w:r>
            <w:r w:rsidRPr="000154CE">
              <w:rPr>
                <w:rFonts w:ascii="Times New Roman" w:eastAsia="Calibri" w:hAnsi="Times New Roman" w:cs="Times New Roman"/>
                <w:color w:val="000000"/>
                <w:kern w:val="0"/>
                <w14:ligatures w14:val="none"/>
              </w:rPr>
              <w:t xml:space="preserve"> </w:t>
            </w:r>
            <w:r w:rsidR="006D0F64">
              <w:rPr>
                <w:rFonts w:ascii="Times New Roman" w:eastAsia="Calibri" w:hAnsi="Times New Roman" w:cs="Times New Roman"/>
                <w:color w:val="000000"/>
                <w:kern w:val="0"/>
                <w14:ligatures w14:val="none"/>
              </w:rPr>
              <w:t>N</w:t>
            </w:r>
            <w:r w:rsidR="006D0F64" w:rsidRPr="006D0F64">
              <w:rPr>
                <w:rFonts w:ascii="Times New Roman" w:eastAsia="Calibri" w:hAnsi="Times New Roman" w:cs="Times New Roman"/>
                <w:color w:val="000000"/>
                <w:spacing w:val="-4"/>
                <w:kern w:val="0"/>
                <w14:ligatures w14:val="none"/>
              </w:rPr>
              <w:t>e mažiau kaip 80 proc. balduose naudojamos medienos, medienos medžiagų ir gaminių turi būti iš miškų, sertifikuotų naudojant FSC ar PEFC miškų sertifikavimo sistemas arba lygiavertes sertifikavimo sistemas;</w:t>
            </w:r>
          </w:p>
        </w:tc>
        <w:tc>
          <w:tcPr>
            <w:tcW w:w="2024" w:type="pct"/>
            <w:tcBorders>
              <w:tl2br w:val="nil"/>
            </w:tcBorders>
          </w:tcPr>
          <w:p w14:paraId="04F48603"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a)</w:t>
            </w:r>
            <w:r w:rsidRPr="000154CE">
              <w:rPr>
                <w:rFonts w:ascii="Times New Roman" w:eastAsia="Calibri" w:hAnsi="Times New Roman" w:cs="Times New Roman"/>
                <w:kern w:val="0"/>
                <w14:ligatures w14:val="none"/>
              </w:rPr>
              <w:t xml:space="preserve"> FSC®100 arba PEFC, arba kitas darnaus miškų ūkio standarto sertifikatas, arba</w:t>
            </w:r>
          </w:p>
          <w:p w14:paraId="33C5E1E7"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b)</w:t>
            </w:r>
            <w:r w:rsidRPr="000154CE">
              <w:rPr>
                <w:rFonts w:ascii="Times New Roman" w:eastAsia="Calibri" w:hAnsi="Times New Roman" w:cs="Times New Roman"/>
                <w:kern w:val="0"/>
                <w14:ligatures w14:val="none"/>
              </w:rPr>
              <w:t xml:space="preserve"> Pripažintos įstaigos arba paskelbtosios (notifikuotos) institucijos atlikto bandymo protokolas, tyrimų ataskaita ar pažyma, arba</w:t>
            </w:r>
          </w:p>
          <w:p w14:paraId="49783954" w14:textId="77777777" w:rsidR="000154CE" w:rsidRPr="000154CE" w:rsidRDefault="000154CE" w:rsidP="000154CE">
            <w:pPr>
              <w:spacing w:after="0" w:line="240" w:lineRule="auto"/>
              <w:rPr>
                <w:rFonts w:ascii="Times New Roman" w:eastAsia="Calibri" w:hAnsi="Times New Roman" w:cs="Times New Roman"/>
                <w:b/>
                <w:kern w:val="0"/>
                <w14:ligatures w14:val="none"/>
              </w:rPr>
            </w:pPr>
            <w:r w:rsidRPr="000154CE">
              <w:rPr>
                <w:rFonts w:ascii="Times New Roman" w:eastAsia="Calibri" w:hAnsi="Times New Roman" w:cs="Times New Roman"/>
                <w:b/>
                <w:kern w:val="0"/>
                <w14:ligatures w14:val="none"/>
              </w:rPr>
              <w:t>c)</w:t>
            </w:r>
            <w:r w:rsidRPr="000154CE">
              <w:rPr>
                <w:rFonts w:ascii="Times New Roman" w:eastAsia="Calibri" w:hAnsi="Times New Roman" w:cs="Times New Roman"/>
                <w:kern w:val="0"/>
                <w14:ligatures w14:val="none"/>
              </w:rPr>
              <w:t xml:space="preserve"> kiti lygiaverčiai įrodymai.</w:t>
            </w:r>
          </w:p>
        </w:tc>
        <w:tc>
          <w:tcPr>
            <w:tcW w:w="843" w:type="pct"/>
            <w:tcBorders>
              <w:tl2br w:val="nil"/>
            </w:tcBorders>
          </w:tcPr>
          <w:p w14:paraId="243C2043" w14:textId="77777777" w:rsidR="000154CE" w:rsidRPr="000154CE" w:rsidRDefault="000154CE" w:rsidP="000154CE">
            <w:pPr>
              <w:spacing w:after="0" w:line="240" w:lineRule="auto"/>
              <w:rPr>
                <w:rFonts w:ascii="Times New Roman" w:eastAsia="Calibri" w:hAnsi="Times New Roman" w:cs="Times New Roman"/>
                <w:i/>
                <w:kern w:val="0"/>
                <w14:ligatures w14:val="none"/>
              </w:rPr>
            </w:pPr>
            <w:r w:rsidRPr="000154CE">
              <w:rPr>
                <w:rFonts w:ascii="Times New Roman" w:eastAsia="Calibri" w:hAnsi="Times New Roman" w:cs="Times New Roman"/>
                <w:i/>
                <w:kern w:val="0"/>
                <w14:ligatures w14:val="none"/>
              </w:rPr>
              <w:t>Nurodoma: dokumento pavadinimas ir kuriai siūlomai prekei taikomas</w:t>
            </w:r>
          </w:p>
          <w:p w14:paraId="31AE6E87" w14:textId="77777777" w:rsidR="000154CE" w:rsidRPr="000154CE" w:rsidRDefault="000154CE" w:rsidP="000154CE">
            <w:pPr>
              <w:spacing w:after="0" w:line="240" w:lineRule="auto"/>
              <w:rPr>
                <w:rFonts w:ascii="Times New Roman" w:eastAsia="Calibri" w:hAnsi="Times New Roman" w:cs="Times New Roman"/>
                <w:i/>
                <w:kern w:val="0"/>
                <w14:ligatures w14:val="none"/>
              </w:rPr>
            </w:pPr>
          </w:p>
        </w:tc>
      </w:tr>
      <w:tr w:rsidR="000154CE" w:rsidRPr="000154CE" w14:paraId="0107BF65" w14:textId="77777777" w:rsidTr="008B642D">
        <w:tc>
          <w:tcPr>
            <w:tcW w:w="2133" w:type="pct"/>
            <w:shd w:val="clear" w:color="auto" w:fill="auto"/>
          </w:tcPr>
          <w:p w14:paraId="3644C097" w14:textId="3A531236" w:rsidR="000154CE" w:rsidRPr="000154CE" w:rsidRDefault="000154CE" w:rsidP="000154CE">
            <w:pPr>
              <w:spacing w:after="0" w:line="240" w:lineRule="auto"/>
              <w:jc w:val="both"/>
              <w:rPr>
                <w:rFonts w:ascii="Times New Roman" w:eastAsia="Calibri" w:hAnsi="Times New Roman" w:cs="Times New Roman"/>
                <w:color w:val="000000"/>
                <w:kern w:val="0"/>
                <w14:ligatures w14:val="none"/>
              </w:rPr>
            </w:pPr>
            <w:r w:rsidRPr="000154CE">
              <w:rPr>
                <w:rFonts w:ascii="Times New Roman" w:eastAsia="Calibri" w:hAnsi="Times New Roman" w:cs="Times New Roman"/>
                <w:b/>
                <w:color w:val="000000"/>
                <w:kern w:val="0"/>
                <w14:ligatures w14:val="none"/>
              </w:rPr>
              <w:t>2.</w:t>
            </w:r>
            <w:r w:rsidRPr="000154CE">
              <w:rPr>
                <w:rFonts w:ascii="Times New Roman" w:eastAsia="Calibri" w:hAnsi="Times New Roman" w:cs="Times New Roman"/>
                <w:color w:val="000000"/>
                <w:kern w:val="0"/>
                <w14:ligatures w14:val="none"/>
              </w:rPr>
              <w:t xml:space="preserve"> </w:t>
            </w:r>
            <w:r w:rsidR="0096709B">
              <w:rPr>
                <w:rFonts w:ascii="Times New Roman" w:eastAsia="Calibri" w:hAnsi="Times New Roman" w:cs="Times New Roman"/>
                <w:color w:val="000000"/>
                <w:kern w:val="0"/>
                <w14:ligatures w14:val="none"/>
              </w:rPr>
              <w:t>V</w:t>
            </w:r>
            <w:r w:rsidR="0096709B" w:rsidRPr="0096709B">
              <w:rPr>
                <w:rFonts w:ascii="Times New Roman" w:eastAsia="Calibri" w:hAnsi="Times New Roman" w:cs="Times New Roman"/>
                <w:color w:val="000000"/>
                <w:spacing w:val="-2"/>
                <w:kern w:val="0"/>
                <w14:ligatures w14:val="none"/>
              </w:rPr>
              <w:t>isos plastikinės dalys, kurių masė ≥ 50 g, turi būti paženklintos kaip tinkamos perdirbti pagal LST EN ISO 11469 „Bendrasis plastikinių gaminių identifikavimas ir ženklinimas“ ar lygiavertį standartą;</w:t>
            </w:r>
          </w:p>
        </w:tc>
        <w:tc>
          <w:tcPr>
            <w:tcW w:w="2024" w:type="pct"/>
            <w:tcBorders>
              <w:tl2br w:val="nil"/>
            </w:tcBorders>
          </w:tcPr>
          <w:p w14:paraId="069D35E7"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a)</w:t>
            </w:r>
            <w:r w:rsidRPr="000154CE">
              <w:rPr>
                <w:rFonts w:ascii="Times New Roman" w:eastAsia="Calibri" w:hAnsi="Times New Roman" w:cs="Times New Roman"/>
                <w:kern w:val="0"/>
                <w14:ligatures w14:val="none"/>
              </w:rPr>
              <w:t xml:space="preserve"> Ekologinis ženklas Nordic Swan arba kitas I tipo ekologinis ženklas (sertifikatas), kuris įrodytų, kad visos plastikinės dalys, kurių masė ≥ 50 g, yra paženklintos kaip tinkamos perdirbti pagal nurodytą standartą, arba</w:t>
            </w:r>
          </w:p>
          <w:p w14:paraId="5829989D"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b)</w:t>
            </w:r>
            <w:r w:rsidRPr="000154CE">
              <w:rPr>
                <w:rFonts w:ascii="Times New Roman" w:eastAsia="Calibri" w:hAnsi="Times New Roman" w:cs="Times New Roman"/>
                <w:kern w:val="0"/>
                <w14:ligatures w14:val="none"/>
              </w:rPr>
              <w:t xml:space="preserve"> pripažintos įstaigos arba paskelbtosios (notifikuotos) institucijos atlikto bandymo protokolas, tyrimų ataskaita ar pažyma, arba</w:t>
            </w:r>
          </w:p>
          <w:p w14:paraId="4ED093A1"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c)</w:t>
            </w:r>
            <w:r w:rsidRPr="000154CE">
              <w:rPr>
                <w:rFonts w:ascii="Times New Roman" w:eastAsia="Calibri" w:hAnsi="Times New Roman" w:cs="Times New Roman"/>
                <w:kern w:val="0"/>
                <w14:ligatures w14:val="none"/>
              </w:rPr>
              <w:t xml:space="preserve"> gamintojo techniniai dokumentai, arba</w:t>
            </w:r>
          </w:p>
          <w:p w14:paraId="32BC641A"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d)</w:t>
            </w:r>
            <w:r w:rsidRPr="000154CE">
              <w:rPr>
                <w:rFonts w:ascii="Times New Roman" w:eastAsia="Calibri" w:hAnsi="Times New Roman" w:cs="Times New Roman"/>
                <w:kern w:val="0"/>
                <w14:ligatures w14:val="none"/>
              </w:rPr>
              <w:t xml:space="preserve"> saugos duomenų lapas, arba</w:t>
            </w:r>
          </w:p>
          <w:p w14:paraId="00590068" w14:textId="77777777" w:rsidR="000154CE" w:rsidRPr="000154CE" w:rsidRDefault="000154CE" w:rsidP="000154CE">
            <w:pPr>
              <w:spacing w:after="0" w:line="240" w:lineRule="auto"/>
              <w:rPr>
                <w:rFonts w:ascii="Times New Roman" w:eastAsia="Calibri" w:hAnsi="Times New Roman" w:cs="Times New Roman"/>
                <w:b/>
                <w:kern w:val="0"/>
                <w14:ligatures w14:val="none"/>
              </w:rPr>
            </w:pPr>
            <w:r w:rsidRPr="000154CE">
              <w:rPr>
                <w:rFonts w:ascii="Times New Roman" w:eastAsia="Calibri" w:hAnsi="Times New Roman" w:cs="Times New Roman"/>
                <w:b/>
                <w:kern w:val="0"/>
                <w14:ligatures w14:val="none"/>
              </w:rPr>
              <w:t>e)</w:t>
            </w:r>
            <w:r w:rsidRPr="000154CE">
              <w:rPr>
                <w:rFonts w:ascii="Times New Roman" w:eastAsia="Calibri" w:hAnsi="Times New Roman" w:cs="Times New Roman"/>
                <w:kern w:val="0"/>
                <w14:ligatures w14:val="none"/>
              </w:rPr>
              <w:t xml:space="preserve"> kiti lygiaverčiai įrodymai.</w:t>
            </w:r>
          </w:p>
        </w:tc>
        <w:tc>
          <w:tcPr>
            <w:tcW w:w="843" w:type="pct"/>
            <w:tcBorders>
              <w:tl2br w:val="nil"/>
            </w:tcBorders>
          </w:tcPr>
          <w:p w14:paraId="717149C7" w14:textId="77777777" w:rsidR="000154CE" w:rsidRPr="000154CE" w:rsidRDefault="000154CE" w:rsidP="000154CE">
            <w:pPr>
              <w:spacing w:after="0" w:line="240" w:lineRule="auto"/>
              <w:rPr>
                <w:rFonts w:ascii="Times New Roman" w:eastAsia="Calibri" w:hAnsi="Times New Roman" w:cs="Times New Roman"/>
                <w:i/>
                <w:kern w:val="0"/>
                <w14:ligatures w14:val="none"/>
              </w:rPr>
            </w:pPr>
            <w:r w:rsidRPr="000154CE">
              <w:rPr>
                <w:rFonts w:ascii="Times New Roman" w:eastAsia="Calibri" w:hAnsi="Times New Roman" w:cs="Times New Roman"/>
                <w:i/>
                <w:kern w:val="0"/>
                <w14:ligatures w14:val="none"/>
              </w:rPr>
              <w:t>Nurodoma: dokumento pavadinimas ir kuriai siūlomai prekei taikomas</w:t>
            </w:r>
          </w:p>
          <w:p w14:paraId="222859BF" w14:textId="77777777" w:rsidR="000154CE" w:rsidRPr="000154CE" w:rsidRDefault="000154CE" w:rsidP="000154CE">
            <w:pPr>
              <w:spacing w:after="0" w:line="240" w:lineRule="auto"/>
              <w:rPr>
                <w:rFonts w:ascii="Times New Roman" w:eastAsia="Calibri" w:hAnsi="Times New Roman" w:cs="Times New Roman"/>
                <w:b/>
                <w:kern w:val="0"/>
                <w14:ligatures w14:val="none"/>
              </w:rPr>
            </w:pPr>
          </w:p>
        </w:tc>
      </w:tr>
      <w:tr w:rsidR="000154CE" w:rsidRPr="000154CE" w14:paraId="3C729420" w14:textId="77777777" w:rsidTr="008B642D">
        <w:tc>
          <w:tcPr>
            <w:tcW w:w="2133" w:type="pct"/>
            <w:shd w:val="clear" w:color="auto" w:fill="auto"/>
          </w:tcPr>
          <w:p w14:paraId="2146325A" w14:textId="77777777" w:rsidR="000154CE" w:rsidRPr="000154CE" w:rsidRDefault="000154CE" w:rsidP="000154CE">
            <w:pPr>
              <w:spacing w:after="0" w:line="240" w:lineRule="auto"/>
              <w:jc w:val="both"/>
              <w:rPr>
                <w:rFonts w:ascii="Times New Roman" w:eastAsia="Calibri" w:hAnsi="Times New Roman" w:cs="Times New Roman"/>
                <w:b/>
                <w:color w:val="000000"/>
                <w:kern w:val="0"/>
                <w14:ligatures w14:val="none"/>
              </w:rPr>
            </w:pPr>
            <w:r w:rsidRPr="000154CE">
              <w:rPr>
                <w:rFonts w:ascii="Times New Roman" w:eastAsia="Calibri" w:hAnsi="Times New Roman" w:cs="Times New Roman"/>
                <w:b/>
                <w:color w:val="000000"/>
                <w:kern w:val="0"/>
                <w14:ligatures w14:val="none"/>
              </w:rPr>
              <w:t xml:space="preserve">3. </w:t>
            </w:r>
            <w:r w:rsidRPr="000154CE">
              <w:rPr>
                <w:rFonts w:ascii="Times New Roman" w:eastAsia="Calibri" w:hAnsi="Times New Roman" w:cs="Times New Roman"/>
                <w:color w:val="000000"/>
                <w:spacing w:val="-4"/>
                <w:kern w:val="0"/>
                <w14:ligatures w14:val="none"/>
              </w:rPr>
              <w:t>Jei baldo kamšalo sudėtyje naudojamos sintetinės poliesterio medžiagos, jų sudėtyje turi būti dalis perdirbtų medžiagų</w:t>
            </w:r>
          </w:p>
        </w:tc>
        <w:tc>
          <w:tcPr>
            <w:tcW w:w="2024" w:type="pct"/>
            <w:tcBorders>
              <w:tl2br w:val="nil"/>
            </w:tcBorders>
          </w:tcPr>
          <w:p w14:paraId="1D066411"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a)</w:t>
            </w:r>
            <w:r w:rsidRPr="000154CE">
              <w:rPr>
                <w:rFonts w:ascii="Times New Roman" w:eastAsia="Calibri" w:hAnsi="Times New Roman" w:cs="Times New Roman"/>
                <w:kern w:val="0"/>
                <w14:ligatures w14:val="none"/>
              </w:rPr>
              <w:t xml:space="preserve"> Gamintojo techniniai dokumentai, kuriuose būtų nurodyta perdirbtų medžiagų dalis, arba</w:t>
            </w:r>
          </w:p>
          <w:p w14:paraId="19399617"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b)</w:t>
            </w:r>
            <w:r w:rsidRPr="000154CE">
              <w:rPr>
                <w:rFonts w:ascii="Times New Roman" w:eastAsia="Calibri" w:hAnsi="Times New Roman" w:cs="Times New Roman"/>
                <w:kern w:val="0"/>
                <w14:ligatures w14:val="none"/>
              </w:rPr>
              <w:t xml:space="preserve"> pripažintos įstaigos arba paskelbtosios (notifikuotos) </w:t>
            </w:r>
            <w:r w:rsidRPr="000154CE">
              <w:rPr>
                <w:rFonts w:ascii="Times New Roman" w:eastAsia="Calibri" w:hAnsi="Times New Roman" w:cs="Times New Roman"/>
                <w:kern w:val="0"/>
                <w14:ligatures w14:val="none"/>
              </w:rPr>
              <w:lastRenderedPageBreak/>
              <w:t>institucijos atlikto bandymo protokolas, tyrimų ataskaita ar pažyma, arba</w:t>
            </w:r>
          </w:p>
          <w:p w14:paraId="513FAB23"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c)</w:t>
            </w:r>
            <w:r w:rsidRPr="000154CE">
              <w:rPr>
                <w:rFonts w:ascii="Times New Roman" w:eastAsia="Calibri" w:hAnsi="Times New Roman" w:cs="Times New Roman"/>
                <w:kern w:val="0"/>
                <w14:ligatures w14:val="none"/>
              </w:rPr>
              <w:t xml:space="preserve"> gamintojo ar tiekėjo deklaracija (pateikiant objektyvius įrodymus), arba</w:t>
            </w:r>
          </w:p>
          <w:p w14:paraId="12953772"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d)</w:t>
            </w:r>
            <w:r w:rsidRPr="000154CE">
              <w:rPr>
                <w:rFonts w:ascii="Times New Roman" w:eastAsia="Calibri" w:hAnsi="Times New Roman" w:cs="Times New Roman"/>
                <w:kern w:val="0"/>
                <w14:ligatures w14:val="none"/>
              </w:rPr>
              <w:t xml:space="preserve"> kiti lygiaverčiai įrodymai.</w:t>
            </w:r>
          </w:p>
        </w:tc>
        <w:tc>
          <w:tcPr>
            <w:tcW w:w="843" w:type="pct"/>
            <w:tcBorders>
              <w:tl2br w:val="nil"/>
            </w:tcBorders>
          </w:tcPr>
          <w:p w14:paraId="017CC46B" w14:textId="77777777" w:rsidR="000154CE" w:rsidRPr="000154CE" w:rsidRDefault="000154CE" w:rsidP="000154CE">
            <w:pPr>
              <w:spacing w:after="0" w:line="240" w:lineRule="auto"/>
              <w:rPr>
                <w:rFonts w:ascii="Times New Roman" w:eastAsia="Calibri" w:hAnsi="Times New Roman" w:cs="Times New Roman"/>
                <w:i/>
                <w:kern w:val="0"/>
                <w14:ligatures w14:val="none"/>
              </w:rPr>
            </w:pPr>
            <w:r w:rsidRPr="000154CE">
              <w:rPr>
                <w:rFonts w:ascii="Times New Roman" w:eastAsia="Calibri" w:hAnsi="Times New Roman" w:cs="Times New Roman"/>
                <w:i/>
                <w:kern w:val="0"/>
                <w14:ligatures w14:val="none"/>
              </w:rPr>
              <w:lastRenderedPageBreak/>
              <w:t xml:space="preserve">Nurodoma: dokumento pavadinimas ir kuriai siūlomai </w:t>
            </w:r>
            <w:r w:rsidRPr="000154CE">
              <w:rPr>
                <w:rFonts w:ascii="Times New Roman" w:eastAsia="Calibri" w:hAnsi="Times New Roman" w:cs="Times New Roman"/>
                <w:i/>
                <w:kern w:val="0"/>
                <w14:ligatures w14:val="none"/>
              </w:rPr>
              <w:lastRenderedPageBreak/>
              <w:t>prekei taikomas</w:t>
            </w:r>
          </w:p>
          <w:p w14:paraId="2A87F299" w14:textId="77777777" w:rsidR="000154CE" w:rsidRPr="000154CE" w:rsidRDefault="000154CE" w:rsidP="000154CE">
            <w:pPr>
              <w:spacing w:after="0" w:line="240" w:lineRule="auto"/>
              <w:rPr>
                <w:rFonts w:ascii="Times New Roman" w:eastAsia="Calibri" w:hAnsi="Times New Roman" w:cs="Times New Roman"/>
                <w:kern w:val="0"/>
                <w14:ligatures w14:val="none"/>
              </w:rPr>
            </w:pPr>
          </w:p>
        </w:tc>
      </w:tr>
      <w:tr w:rsidR="000154CE" w:rsidRPr="000154CE" w14:paraId="2A2D94EE" w14:textId="77777777" w:rsidTr="008B642D">
        <w:tc>
          <w:tcPr>
            <w:tcW w:w="2133" w:type="pct"/>
            <w:shd w:val="clear" w:color="auto" w:fill="auto"/>
          </w:tcPr>
          <w:p w14:paraId="12A96BFA" w14:textId="77777777" w:rsidR="000154CE" w:rsidRPr="000154CE" w:rsidRDefault="000154CE" w:rsidP="000154CE">
            <w:pPr>
              <w:spacing w:after="0" w:line="240" w:lineRule="auto"/>
              <w:jc w:val="both"/>
              <w:rPr>
                <w:rFonts w:ascii="Times New Roman" w:eastAsia="Calibri" w:hAnsi="Times New Roman" w:cs="Times New Roman"/>
                <w:color w:val="000000"/>
                <w:spacing w:val="-4"/>
                <w:kern w:val="0"/>
                <w14:ligatures w14:val="none"/>
              </w:rPr>
            </w:pPr>
            <w:r w:rsidRPr="000154CE">
              <w:rPr>
                <w:rFonts w:ascii="Times New Roman" w:eastAsia="Calibri" w:hAnsi="Times New Roman" w:cs="Times New Roman"/>
                <w:b/>
                <w:color w:val="000000"/>
                <w:kern w:val="0"/>
                <w14:ligatures w14:val="none"/>
              </w:rPr>
              <w:lastRenderedPageBreak/>
              <w:t xml:space="preserve">4. </w:t>
            </w:r>
            <w:r w:rsidRPr="000154CE">
              <w:rPr>
                <w:rFonts w:ascii="Times New Roman" w:eastAsia="Calibri" w:hAnsi="Times New Roman" w:cs="Times New Roman"/>
                <w:color w:val="000000"/>
                <w:spacing w:val="-4"/>
                <w:kern w:val="0"/>
                <w14:ligatures w14:val="none"/>
              </w:rPr>
              <w:t>Paviršiams dengti naudojamuose produktuose:</w:t>
            </w:r>
          </w:p>
          <w:p w14:paraId="08A0179C" w14:textId="5146E182" w:rsidR="000154CE" w:rsidRPr="000154CE" w:rsidRDefault="000154CE" w:rsidP="000154CE">
            <w:pPr>
              <w:spacing w:after="0" w:line="240" w:lineRule="auto"/>
              <w:jc w:val="both"/>
              <w:rPr>
                <w:rFonts w:ascii="Times New Roman" w:eastAsia="Calibri" w:hAnsi="Times New Roman" w:cs="Times New Roman"/>
                <w:color w:val="000000"/>
                <w:spacing w:val="-4"/>
                <w:kern w:val="0"/>
                <w14:ligatures w14:val="none"/>
              </w:rPr>
            </w:pPr>
            <w:r w:rsidRPr="000154CE">
              <w:rPr>
                <w:rFonts w:ascii="Times New Roman" w:eastAsia="Calibri" w:hAnsi="Times New Roman" w:cs="Times New Roman"/>
                <w:color w:val="000000"/>
                <w:spacing w:val="-4"/>
                <w:kern w:val="0"/>
                <w14:ligatures w14:val="none"/>
              </w:rPr>
              <w:t xml:space="preserve">1) </w:t>
            </w:r>
            <w:r w:rsidR="003127B6" w:rsidRPr="003127B6">
              <w:rPr>
                <w:rFonts w:ascii="Times New Roman" w:eastAsia="Calibri" w:hAnsi="Times New Roman" w:cs="Times New Roman"/>
                <w:color w:val="000000"/>
                <w:spacing w:val="-4"/>
                <w:kern w:val="0"/>
                <w14:ligatures w14:val="none"/>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7D7CEA5" w14:textId="77777777" w:rsidR="00156F4E" w:rsidRDefault="000154CE" w:rsidP="000154CE">
            <w:pPr>
              <w:spacing w:after="0" w:line="240" w:lineRule="auto"/>
              <w:jc w:val="both"/>
              <w:rPr>
                <w:rFonts w:ascii="Times New Roman" w:eastAsia="Calibri" w:hAnsi="Times New Roman" w:cs="Times New Roman"/>
                <w:color w:val="000000"/>
                <w:spacing w:val="-4"/>
                <w:kern w:val="0"/>
                <w14:ligatures w14:val="none"/>
              </w:rPr>
            </w:pPr>
            <w:r w:rsidRPr="000154CE">
              <w:rPr>
                <w:rFonts w:ascii="Times New Roman" w:eastAsia="Calibri" w:hAnsi="Times New Roman" w:cs="Times New Roman"/>
                <w:color w:val="000000"/>
                <w:spacing w:val="-4"/>
                <w:kern w:val="0"/>
                <w14:ligatures w14:val="none"/>
              </w:rPr>
              <w:t xml:space="preserve">2) </w:t>
            </w:r>
            <w:r w:rsidR="00156F4E" w:rsidRPr="00156F4E">
              <w:rPr>
                <w:rFonts w:ascii="Times New Roman" w:eastAsia="Calibri" w:hAnsi="Times New Roman" w:cs="Times New Roman"/>
                <w:color w:val="000000"/>
                <w:spacing w:val="-4"/>
                <w:kern w:val="0"/>
                <w14:ligatures w14:val="none"/>
              </w:rPr>
              <w:t xml:space="preserve">neturi būti daugiau kaip 5 proc. masės lakiųjų organinių junginių (LOJ); </w:t>
            </w:r>
          </w:p>
          <w:p w14:paraId="4A97E87F" w14:textId="77777777" w:rsidR="00156F4E" w:rsidRDefault="000154CE" w:rsidP="000154CE">
            <w:pPr>
              <w:spacing w:after="0" w:line="240" w:lineRule="auto"/>
              <w:jc w:val="both"/>
              <w:rPr>
                <w:rFonts w:ascii="Times New Roman" w:eastAsia="Calibri" w:hAnsi="Times New Roman" w:cs="Times New Roman"/>
                <w:color w:val="000000"/>
                <w:spacing w:val="-4"/>
                <w:kern w:val="0"/>
                <w14:ligatures w14:val="none"/>
              </w:rPr>
            </w:pPr>
            <w:r w:rsidRPr="000154CE">
              <w:rPr>
                <w:rFonts w:ascii="Times New Roman" w:eastAsia="Calibri" w:hAnsi="Times New Roman" w:cs="Times New Roman"/>
                <w:color w:val="000000"/>
                <w:spacing w:val="-4"/>
                <w:kern w:val="0"/>
                <w14:ligatures w14:val="none"/>
              </w:rPr>
              <w:t xml:space="preserve">3) </w:t>
            </w:r>
            <w:r w:rsidR="00156F4E" w:rsidRPr="00156F4E">
              <w:rPr>
                <w:rFonts w:ascii="Times New Roman" w:eastAsia="Calibri" w:hAnsi="Times New Roman" w:cs="Times New Roman"/>
                <w:color w:val="000000"/>
                <w:spacing w:val="-4"/>
                <w:kern w:val="0"/>
                <w14:ligatures w14:val="none"/>
              </w:rPr>
              <w:t xml:space="preserve">neturi būti chromo (VI) junginių; </w:t>
            </w:r>
          </w:p>
          <w:p w14:paraId="3824A0D1" w14:textId="76C7001C" w:rsidR="000154CE" w:rsidRPr="000154CE" w:rsidRDefault="000154CE" w:rsidP="00156F4E">
            <w:pPr>
              <w:rPr>
                <w:rFonts w:ascii="Times New Roman" w:eastAsia="Calibri" w:hAnsi="Times New Roman" w:cs="Times New Roman"/>
                <w:color w:val="000000"/>
                <w:spacing w:val="-4"/>
                <w:kern w:val="0"/>
                <w14:ligatures w14:val="none"/>
              </w:rPr>
            </w:pPr>
            <w:r w:rsidRPr="000154CE">
              <w:rPr>
                <w:rFonts w:ascii="Times New Roman" w:eastAsia="Calibri" w:hAnsi="Times New Roman" w:cs="Times New Roman"/>
                <w:color w:val="000000"/>
                <w:spacing w:val="-4"/>
                <w:kern w:val="0"/>
                <w14:ligatures w14:val="none"/>
              </w:rPr>
              <w:t xml:space="preserve">4) </w:t>
            </w:r>
            <w:r w:rsidR="00156F4E" w:rsidRPr="00156F4E">
              <w:rPr>
                <w:rFonts w:ascii="Times New Roman" w:eastAsia="Calibri" w:hAnsi="Times New Roman" w:cs="Times New Roman"/>
                <w:color w:val="000000"/>
                <w:spacing w:val="-4"/>
                <w:kern w:val="0"/>
                <w14:ligatures w14:val="none"/>
              </w:rPr>
              <w:t>formaldehido išmetamieji teršalai neturi viršyti 0,05 ppm.</w:t>
            </w:r>
          </w:p>
        </w:tc>
        <w:tc>
          <w:tcPr>
            <w:tcW w:w="2024" w:type="pct"/>
            <w:tcBorders>
              <w:tl2br w:val="nil"/>
            </w:tcBorders>
          </w:tcPr>
          <w:p w14:paraId="703A34D6"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a)</w:t>
            </w:r>
            <w:r w:rsidRPr="000154CE">
              <w:rPr>
                <w:rFonts w:ascii="Times New Roman" w:eastAsia="Calibri" w:hAnsi="Times New Roman" w:cs="Times New Roman"/>
                <w:kern w:val="0"/>
                <w14:ligatures w14:val="none"/>
              </w:rPr>
              <w:t xml:space="preserve"> Ekologinis ženklas European Ecolabel arba Nordic Swan, arba kitas I tipo ekologinis ženklas (sertifikatas), kuris įrodytų, kad paviršiams naudojamuose produktuose nėra/neviršija reikalavime nurodytų medžiagų, arba</w:t>
            </w:r>
          </w:p>
          <w:p w14:paraId="0409D774"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b)</w:t>
            </w:r>
            <w:r w:rsidRPr="000154CE">
              <w:rPr>
                <w:rFonts w:ascii="Times New Roman" w:eastAsia="Calibri" w:hAnsi="Times New Roman" w:cs="Times New Roman"/>
                <w:kern w:val="0"/>
                <w14:ligatures w14:val="none"/>
              </w:rPr>
              <w:t xml:space="preserve"> pripažintos įstaigos arba paskelbtosios (notifikuotos) institucijos bandymų protokolas, tyrimų ataskaita ar pažyma arba</w:t>
            </w:r>
          </w:p>
          <w:p w14:paraId="089B2B3A"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c)</w:t>
            </w:r>
            <w:r w:rsidRPr="000154CE">
              <w:rPr>
                <w:rFonts w:ascii="Times New Roman" w:eastAsia="Calibri" w:hAnsi="Times New Roman" w:cs="Times New Roman"/>
                <w:kern w:val="0"/>
                <w14:ligatures w14:val="none"/>
              </w:rPr>
              <w:t xml:space="preserve"> gamintojo techniniai dokumentai, arba</w:t>
            </w:r>
          </w:p>
          <w:p w14:paraId="43D5F862"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d)</w:t>
            </w:r>
            <w:r w:rsidRPr="000154CE">
              <w:rPr>
                <w:rFonts w:ascii="Times New Roman" w:eastAsia="Calibri" w:hAnsi="Times New Roman" w:cs="Times New Roman"/>
                <w:kern w:val="0"/>
                <w14:ligatures w14:val="none"/>
              </w:rPr>
              <w:t xml:space="preserve"> saugos duomenų lapas, arba</w:t>
            </w:r>
          </w:p>
          <w:p w14:paraId="02A696CE"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kern w:val="0"/>
                <w14:ligatures w14:val="none"/>
              </w:rPr>
              <w:t>e) gamintojo ar tiekėjo deklaracija (pateikiant objektyvius įrodymus), arba</w:t>
            </w:r>
          </w:p>
          <w:p w14:paraId="4BF41016"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f)</w:t>
            </w:r>
            <w:r w:rsidRPr="000154CE">
              <w:rPr>
                <w:rFonts w:ascii="Times New Roman" w:eastAsia="Calibri" w:hAnsi="Times New Roman" w:cs="Times New Roman"/>
                <w:kern w:val="0"/>
                <w14:ligatures w14:val="none"/>
              </w:rPr>
              <w:t xml:space="preserve"> kiti lygiaverčiai įrodymai.</w:t>
            </w:r>
          </w:p>
        </w:tc>
        <w:tc>
          <w:tcPr>
            <w:tcW w:w="843" w:type="pct"/>
            <w:tcBorders>
              <w:tl2br w:val="nil"/>
            </w:tcBorders>
          </w:tcPr>
          <w:p w14:paraId="6D19FF1F" w14:textId="77777777" w:rsidR="000154CE" w:rsidRPr="000154CE" w:rsidRDefault="000154CE" w:rsidP="000154CE">
            <w:pPr>
              <w:spacing w:after="0" w:line="240" w:lineRule="auto"/>
              <w:rPr>
                <w:rFonts w:ascii="Times New Roman" w:eastAsia="Calibri" w:hAnsi="Times New Roman" w:cs="Times New Roman"/>
                <w:i/>
                <w:kern w:val="0"/>
                <w14:ligatures w14:val="none"/>
              </w:rPr>
            </w:pPr>
            <w:r w:rsidRPr="000154CE">
              <w:rPr>
                <w:rFonts w:ascii="Times New Roman" w:eastAsia="Calibri" w:hAnsi="Times New Roman" w:cs="Times New Roman"/>
                <w:i/>
                <w:kern w:val="0"/>
                <w14:ligatures w14:val="none"/>
              </w:rPr>
              <w:t>Nurodoma: dokumento pavadinimas ir kuriai siūlomai prekei taikomas</w:t>
            </w:r>
          </w:p>
          <w:p w14:paraId="195D4505" w14:textId="77777777" w:rsidR="000154CE" w:rsidRPr="000154CE" w:rsidRDefault="000154CE" w:rsidP="000154CE">
            <w:pPr>
              <w:spacing w:after="0" w:line="240" w:lineRule="auto"/>
              <w:rPr>
                <w:rFonts w:ascii="Times New Roman" w:eastAsia="Calibri" w:hAnsi="Times New Roman" w:cs="Times New Roman"/>
                <w:kern w:val="0"/>
                <w14:ligatures w14:val="none"/>
              </w:rPr>
            </w:pPr>
          </w:p>
        </w:tc>
      </w:tr>
      <w:tr w:rsidR="000154CE" w:rsidRPr="000154CE" w14:paraId="00B785DD" w14:textId="77777777" w:rsidTr="008B642D">
        <w:tc>
          <w:tcPr>
            <w:tcW w:w="2133" w:type="pct"/>
            <w:shd w:val="clear" w:color="auto" w:fill="auto"/>
          </w:tcPr>
          <w:p w14:paraId="31B72635" w14:textId="77777777" w:rsidR="000154CE" w:rsidRPr="000154CE" w:rsidRDefault="000154CE" w:rsidP="0014416F">
            <w:pPr>
              <w:spacing w:before="100" w:beforeAutospacing="1" w:after="100" w:afterAutospacing="1" w:line="240" w:lineRule="auto"/>
              <w:jc w:val="both"/>
              <w:rPr>
                <w:rFonts w:ascii="Times New Roman" w:eastAsia="Times New Roman" w:hAnsi="Times New Roman" w:cs="Times New Roman"/>
                <w:b/>
                <w:color w:val="000000"/>
                <w:kern w:val="0"/>
                <w14:ligatures w14:val="none"/>
              </w:rPr>
            </w:pPr>
            <w:r w:rsidRPr="000154CE">
              <w:rPr>
                <w:rFonts w:ascii="Times New Roman" w:eastAsia="Times New Roman" w:hAnsi="Times New Roman" w:cs="Times New Roman"/>
                <w:b/>
                <w:color w:val="000000"/>
                <w:kern w:val="0"/>
                <w14:ligatures w14:val="none"/>
              </w:rPr>
              <w:t xml:space="preserve">5. </w:t>
            </w:r>
            <w:r w:rsidRPr="000154CE">
              <w:rPr>
                <w:rFonts w:ascii="Times New Roman" w:eastAsia="Times New Roman" w:hAnsi="Times New Roman" w:cs="Times New Roman"/>
                <w:kern w:val="0"/>
                <w14:ligatures w14:val="none"/>
              </w:rPr>
              <w:t>Jei prekė bus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c>
          <w:tcPr>
            <w:tcW w:w="2024" w:type="pct"/>
            <w:tcBorders>
              <w:tl2br w:val="nil"/>
            </w:tcBorders>
          </w:tcPr>
          <w:p w14:paraId="5A419E7D" w14:textId="24FB8D54"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a)</w:t>
            </w:r>
            <w:r w:rsidRPr="000154CE">
              <w:rPr>
                <w:rFonts w:ascii="Times New Roman" w:eastAsia="Calibri" w:hAnsi="Times New Roman" w:cs="Times New Roman"/>
                <w:kern w:val="0"/>
                <w14:ligatures w14:val="none"/>
              </w:rPr>
              <w:t xml:space="preserve"> Gamintojo ir (ar) tiekėjo raštiškas patvirtinimas apie pakuotės atitiktį, arba</w:t>
            </w:r>
          </w:p>
          <w:p w14:paraId="2269F615" w14:textId="77777777" w:rsidR="000154CE" w:rsidRPr="000154CE" w:rsidRDefault="000154CE" w:rsidP="000154CE">
            <w:pPr>
              <w:spacing w:after="0" w:line="240" w:lineRule="auto"/>
              <w:rPr>
                <w:rFonts w:ascii="Times New Roman" w:eastAsia="Calibri" w:hAnsi="Times New Roman" w:cs="Times New Roman"/>
                <w:kern w:val="0"/>
                <w14:ligatures w14:val="none"/>
              </w:rPr>
            </w:pPr>
            <w:r w:rsidRPr="000154CE">
              <w:rPr>
                <w:rFonts w:ascii="Times New Roman" w:eastAsia="Calibri" w:hAnsi="Times New Roman" w:cs="Times New Roman"/>
                <w:b/>
                <w:kern w:val="0"/>
                <w14:ligatures w14:val="none"/>
              </w:rPr>
              <w:t>b)</w:t>
            </w:r>
            <w:r w:rsidRPr="000154CE">
              <w:rPr>
                <w:rFonts w:ascii="Times New Roman" w:eastAsia="Calibri" w:hAnsi="Times New Roman" w:cs="Times New Roman"/>
                <w:kern w:val="0"/>
                <w14:ligatures w14:val="none"/>
              </w:rPr>
              <w:t xml:space="preserve"> kiti lygiaverčiai įrodymai.</w:t>
            </w:r>
          </w:p>
        </w:tc>
        <w:tc>
          <w:tcPr>
            <w:tcW w:w="843" w:type="pct"/>
            <w:tcBorders>
              <w:tl2br w:val="nil"/>
            </w:tcBorders>
          </w:tcPr>
          <w:p w14:paraId="561240D8" w14:textId="77777777" w:rsidR="000154CE" w:rsidRPr="000154CE" w:rsidRDefault="000154CE" w:rsidP="000154CE">
            <w:pPr>
              <w:spacing w:after="0" w:line="240" w:lineRule="auto"/>
              <w:rPr>
                <w:rFonts w:ascii="Times New Roman" w:eastAsia="Calibri" w:hAnsi="Times New Roman" w:cs="Times New Roman"/>
                <w:i/>
                <w:kern w:val="0"/>
                <w14:ligatures w14:val="none"/>
              </w:rPr>
            </w:pPr>
            <w:r w:rsidRPr="000154CE">
              <w:rPr>
                <w:rFonts w:ascii="Times New Roman" w:eastAsia="Calibri" w:hAnsi="Times New Roman" w:cs="Times New Roman"/>
                <w:i/>
                <w:kern w:val="0"/>
                <w14:ligatures w14:val="none"/>
              </w:rPr>
              <w:t>Nurodoma:  dokumento pavadinimas ir kuriai siūlomai prekei taikomas</w:t>
            </w:r>
          </w:p>
          <w:p w14:paraId="154E87AC" w14:textId="77777777" w:rsidR="000154CE" w:rsidRPr="000154CE" w:rsidRDefault="000154CE" w:rsidP="000154CE">
            <w:pPr>
              <w:spacing w:after="0" w:line="240" w:lineRule="auto"/>
              <w:rPr>
                <w:rFonts w:ascii="Times New Roman" w:eastAsia="Calibri" w:hAnsi="Times New Roman" w:cs="Times New Roman"/>
                <w:kern w:val="0"/>
                <w14:ligatures w14:val="none"/>
              </w:rPr>
            </w:pPr>
          </w:p>
        </w:tc>
      </w:tr>
    </w:tbl>
    <w:p w14:paraId="1567A9F6" w14:textId="77777777" w:rsidR="009E7C8C" w:rsidRPr="000154CE" w:rsidRDefault="009E7C8C">
      <w:pPr>
        <w:rPr>
          <w:rFonts w:ascii="Times New Roman" w:eastAsia="Times New Roman" w:hAnsi="Times New Roman" w:cs="Times New Roman"/>
          <w:color w:val="363636"/>
          <w:kern w:val="0"/>
          <w14:ligatures w14:val="none"/>
        </w:rPr>
      </w:pPr>
    </w:p>
    <w:p w14:paraId="4569691F" w14:textId="77777777" w:rsidR="009E7C8C" w:rsidRPr="000154CE" w:rsidRDefault="009E7C8C">
      <w:pPr>
        <w:rPr>
          <w:rFonts w:ascii="Times New Roman" w:eastAsia="Times New Roman" w:hAnsi="Times New Roman" w:cs="Times New Roman"/>
          <w:color w:val="363636"/>
          <w:kern w:val="0"/>
          <w14:ligatures w14:val="none"/>
        </w:rPr>
      </w:pPr>
    </w:p>
    <w:p w14:paraId="34713564" w14:textId="77777777" w:rsidR="009E7C8C" w:rsidRDefault="009E7C8C">
      <w:pPr>
        <w:rPr>
          <w:rFonts w:ascii="Times New Roman" w:eastAsia="Times New Roman" w:hAnsi="Times New Roman" w:cs="Times New Roman"/>
          <w:color w:val="363636"/>
          <w:kern w:val="0"/>
          <w14:ligatures w14:val="none"/>
        </w:rPr>
      </w:pPr>
    </w:p>
    <w:sectPr w:rsidR="009E7C8C">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D9CFF" w14:textId="77777777" w:rsidR="00CE03A5" w:rsidRDefault="00CE03A5" w:rsidP="00D83BD2">
      <w:pPr>
        <w:spacing w:after="0" w:line="240" w:lineRule="auto"/>
      </w:pPr>
      <w:r>
        <w:separator/>
      </w:r>
    </w:p>
  </w:endnote>
  <w:endnote w:type="continuationSeparator" w:id="0">
    <w:p w14:paraId="3CEE09B0" w14:textId="77777777" w:rsidR="00CE03A5" w:rsidRDefault="00CE03A5" w:rsidP="00D83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36FF6" w14:textId="77777777" w:rsidR="00CE03A5" w:rsidRDefault="00CE03A5" w:rsidP="00D83BD2">
      <w:pPr>
        <w:spacing w:after="0" w:line="240" w:lineRule="auto"/>
      </w:pPr>
      <w:r>
        <w:separator/>
      </w:r>
    </w:p>
  </w:footnote>
  <w:footnote w:type="continuationSeparator" w:id="0">
    <w:p w14:paraId="46A9C84E" w14:textId="77777777" w:rsidR="00CE03A5" w:rsidRDefault="00CE03A5" w:rsidP="00D83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0" w:type="auto"/>
      <w:tblLook w:val="04A0" w:firstRow="1" w:lastRow="0" w:firstColumn="1" w:lastColumn="0" w:noHBand="0" w:noVBand="1"/>
    </w:tblPr>
    <w:tblGrid>
      <w:gridCol w:w="9628"/>
    </w:tblGrid>
    <w:tr w:rsidR="00D83BD2" w:rsidRPr="009D2230" w14:paraId="59CA6694" w14:textId="77777777" w:rsidTr="00896149">
      <w:tc>
        <w:tcPr>
          <w:tcW w:w="9854" w:type="dxa"/>
          <w:shd w:val="clear" w:color="auto" w:fill="0E2841" w:themeFill="text2"/>
        </w:tcPr>
        <w:p w14:paraId="798AB839" w14:textId="3EEF4B9E" w:rsidR="00D83BD2" w:rsidRPr="009D2230" w:rsidRDefault="00D83BD2" w:rsidP="00D83BD2">
          <w:pPr>
            <w:rPr>
              <w:rFonts w:ascii="Calibri Light" w:hAnsi="Calibri Light" w:cs="Calibri Light"/>
              <w:b/>
              <w:color w:val="FFFFFF" w:themeColor="background1"/>
              <w:sz w:val="22"/>
            </w:rPr>
          </w:pPr>
          <w:r w:rsidRPr="009D2230">
            <w:rPr>
              <w:rFonts w:ascii="Calibri Light" w:hAnsi="Calibri Light" w:cs="Calibri Light"/>
              <w:b/>
              <w:color w:val="FFFFFF" w:themeColor="background1"/>
              <w:sz w:val="22"/>
            </w:rPr>
            <w:t xml:space="preserve">PIRKIMO DOKUMENTAI &gt; </w:t>
          </w:r>
          <w:r>
            <w:rPr>
              <w:rFonts w:ascii="Calibri Light" w:hAnsi="Calibri Light" w:cs="Calibri Light"/>
              <w:b/>
              <w:color w:val="FFFFFF" w:themeColor="background1"/>
              <w:sz w:val="22"/>
            </w:rPr>
            <w:t>TCHNINĖ SPECIFIKACIJA</w:t>
          </w:r>
        </w:p>
      </w:tc>
    </w:tr>
  </w:tbl>
  <w:p w14:paraId="16D82CAB" w14:textId="77777777" w:rsidR="00D83BD2" w:rsidRDefault="00D83B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912604"/>
    <w:multiLevelType w:val="hybridMultilevel"/>
    <w:tmpl w:val="5EB4A0B0"/>
    <w:lvl w:ilvl="0" w:tplc="FC6440DE">
      <w:start w:val="1"/>
      <w:numFmt w:val="bullet"/>
      <w:lvlText w:val=""/>
      <w:lvlJc w:val="left"/>
      <w:pPr>
        <w:ind w:left="1080" w:hanging="360"/>
      </w:pPr>
      <w:rPr>
        <w:rFonts w:ascii="Symbol" w:hAnsi="Symbo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1E637FAB"/>
    <w:multiLevelType w:val="multilevel"/>
    <w:tmpl w:val="5A84008E"/>
    <w:lvl w:ilvl="0">
      <w:start w:val="1"/>
      <w:numFmt w:val="decimal"/>
      <w:lvlText w:val="%1."/>
      <w:lvlJc w:val="left"/>
      <w:pPr>
        <w:ind w:left="1353" w:hanging="360"/>
      </w:pPr>
      <w:rPr>
        <w:rFonts w:hint="default"/>
        <w:sz w:val="24"/>
        <w:szCs w:val="24"/>
      </w:rPr>
    </w:lvl>
    <w:lvl w:ilvl="1">
      <w:start w:val="1"/>
      <w:numFmt w:val="decimal"/>
      <w:isLgl/>
      <w:lvlText w:val="%1.%2."/>
      <w:lvlJc w:val="left"/>
      <w:pPr>
        <w:ind w:left="1352" w:hanging="360"/>
      </w:pPr>
      <w:rPr>
        <w:rFonts w:hint="default"/>
      </w:rPr>
    </w:lvl>
    <w:lvl w:ilvl="2">
      <w:start w:val="1"/>
      <w:numFmt w:val="decimalZero"/>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 w15:restartNumberingAfterBreak="0">
    <w:nsid w:val="2CFC7C3F"/>
    <w:multiLevelType w:val="hybridMultilevel"/>
    <w:tmpl w:val="12B4D6DA"/>
    <w:lvl w:ilvl="0" w:tplc="DEEEF1AC">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3" w15:restartNumberingAfterBreak="0">
    <w:nsid w:val="5C003A41"/>
    <w:multiLevelType w:val="hybridMultilevel"/>
    <w:tmpl w:val="43707F28"/>
    <w:lvl w:ilvl="0" w:tplc="04270001">
      <w:start w:val="1"/>
      <w:numFmt w:val="bullet"/>
      <w:lvlText w:val=""/>
      <w:lvlJc w:val="left"/>
      <w:pPr>
        <w:ind w:left="1221" w:hanging="360"/>
      </w:pPr>
      <w:rPr>
        <w:rFonts w:ascii="Symbol" w:hAnsi="Symbol" w:hint="default"/>
      </w:rPr>
    </w:lvl>
    <w:lvl w:ilvl="1" w:tplc="04270003" w:tentative="1">
      <w:start w:val="1"/>
      <w:numFmt w:val="bullet"/>
      <w:lvlText w:val="o"/>
      <w:lvlJc w:val="left"/>
      <w:pPr>
        <w:ind w:left="1941" w:hanging="360"/>
      </w:pPr>
      <w:rPr>
        <w:rFonts w:ascii="Courier New" w:hAnsi="Courier New" w:cs="Courier New" w:hint="default"/>
      </w:rPr>
    </w:lvl>
    <w:lvl w:ilvl="2" w:tplc="04270005" w:tentative="1">
      <w:start w:val="1"/>
      <w:numFmt w:val="bullet"/>
      <w:lvlText w:val=""/>
      <w:lvlJc w:val="left"/>
      <w:pPr>
        <w:ind w:left="2661" w:hanging="360"/>
      </w:pPr>
      <w:rPr>
        <w:rFonts w:ascii="Wingdings" w:hAnsi="Wingdings" w:hint="default"/>
      </w:rPr>
    </w:lvl>
    <w:lvl w:ilvl="3" w:tplc="04270001" w:tentative="1">
      <w:start w:val="1"/>
      <w:numFmt w:val="bullet"/>
      <w:lvlText w:val=""/>
      <w:lvlJc w:val="left"/>
      <w:pPr>
        <w:ind w:left="3381" w:hanging="360"/>
      </w:pPr>
      <w:rPr>
        <w:rFonts w:ascii="Symbol" w:hAnsi="Symbol" w:hint="default"/>
      </w:rPr>
    </w:lvl>
    <w:lvl w:ilvl="4" w:tplc="04270003" w:tentative="1">
      <w:start w:val="1"/>
      <w:numFmt w:val="bullet"/>
      <w:lvlText w:val="o"/>
      <w:lvlJc w:val="left"/>
      <w:pPr>
        <w:ind w:left="4101" w:hanging="360"/>
      </w:pPr>
      <w:rPr>
        <w:rFonts w:ascii="Courier New" w:hAnsi="Courier New" w:cs="Courier New" w:hint="default"/>
      </w:rPr>
    </w:lvl>
    <w:lvl w:ilvl="5" w:tplc="04270005" w:tentative="1">
      <w:start w:val="1"/>
      <w:numFmt w:val="bullet"/>
      <w:lvlText w:val=""/>
      <w:lvlJc w:val="left"/>
      <w:pPr>
        <w:ind w:left="4821" w:hanging="360"/>
      </w:pPr>
      <w:rPr>
        <w:rFonts w:ascii="Wingdings" w:hAnsi="Wingdings" w:hint="default"/>
      </w:rPr>
    </w:lvl>
    <w:lvl w:ilvl="6" w:tplc="04270001" w:tentative="1">
      <w:start w:val="1"/>
      <w:numFmt w:val="bullet"/>
      <w:lvlText w:val=""/>
      <w:lvlJc w:val="left"/>
      <w:pPr>
        <w:ind w:left="5541" w:hanging="360"/>
      </w:pPr>
      <w:rPr>
        <w:rFonts w:ascii="Symbol" w:hAnsi="Symbol" w:hint="default"/>
      </w:rPr>
    </w:lvl>
    <w:lvl w:ilvl="7" w:tplc="04270003" w:tentative="1">
      <w:start w:val="1"/>
      <w:numFmt w:val="bullet"/>
      <w:lvlText w:val="o"/>
      <w:lvlJc w:val="left"/>
      <w:pPr>
        <w:ind w:left="6261" w:hanging="360"/>
      </w:pPr>
      <w:rPr>
        <w:rFonts w:ascii="Courier New" w:hAnsi="Courier New" w:cs="Courier New" w:hint="default"/>
      </w:rPr>
    </w:lvl>
    <w:lvl w:ilvl="8" w:tplc="04270005" w:tentative="1">
      <w:start w:val="1"/>
      <w:numFmt w:val="bullet"/>
      <w:lvlText w:val=""/>
      <w:lvlJc w:val="left"/>
      <w:pPr>
        <w:ind w:left="6981" w:hanging="360"/>
      </w:pPr>
      <w:rPr>
        <w:rFonts w:ascii="Wingdings" w:hAnsi="Wingdings" w:hint="default"/>
      </w:rPr>
    </w:lvl>
  </w:abstractNum>
  <w:abstractNum w:abstractNumId="4" w15:restartNumberingAfterBreak="0">
    <w:nsid w:val="697908D2"/>
    <w:multiLevelType w:val="hybridMultilevel"/>
    <w:tmpl w:val="ACA6071C"/>
    <w:lvl w:ilvl="0" w:tplc="0427000F">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F473FF"/>
    <w:multiLevelType w:val="hybridMultilevel"/>
    <w:tmpl w:val="898C45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D297DF5"/>
    <w:multiLevelType w:val="hybridMultilevel"/>
    <w:tmpl w:val="B0E8625E"/>
    <w:lvl w:ilvl="0" w:tplc="B28E7A20">
      <w:start w:val="1"/>
      <w:numFmt w:val="decimal"/>
      <w:lvlText w:val="%1."/>
      <w:lvlJc w:val="left"/>
      <w:pPr>
        <w:ind w:left="720" w:hanging="360"/>
      </w:pPr>
      <w:rPr>
        <w:rFonts w:ascii="Tahoma" w:eastAsia="Times New Roman" w:hAnsi="Tahoma" w:cs="Tahoma" w:hint="default"/>
        <w:color w:val="363636"/>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F3428C"/>
    <w:multiLevelType w:val="multilevel"/>
    <w:tmpl w:val="79343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7137339">
    <w:abstractNumId w:val="6"/>
  </w:num>
  <w:num w:numId="2" w16cid:durableId="459224062">
    <w:abstractNumId w:val="4"/>
  </w:num>
  <w:num w:numId="3" w16cid:durableId="1680959961">
    <w:abstractNumId w:val="5"/>
  </w:num>
  <w:num w:numId="4" w16cid:durableId="841968274">
    <w:abstractNumId w:val="7"/>
  </w:num>
  <w:num w:numId="5" w16cid:durableId="94599373">
    <w:abstractNumId w:val="0"/>
  </w:num>
  <w:num w:numId="6" w16cid:durableId="629626177">
    <w:abstractNumId w:val="3"/>
  </w:num>
  <w:num w:numId="7" w16cid:durableId="288901414">
    <w:abstractNumId w:val="1"/>
  </w:num>
  <w:num w:numId="8" w16cid:durableId="1621910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64C"/>
    <w:rsid w:val="000154CE"/>
    <w:rsid w:val="00032AFC"/>
    <w:rsid w:val="00034178"/>
    <w:rsid w:val="00081E53"/>
    <w:rsid w:val="001412F4"/>
    <w:rsid w:val="0014416F"/>
    <w:rsid w:val="0014432D"/>
    <w:rsid w:val="00156F4E"/>
    <w:rsid w:val="00181D23"/>
    <w:rsid w:val="001F36C3"/>
    <w:rsid w:val="002465F7"/>
    <w:rsid w:val="002931B7"/>
    <w:rsid w:val="0029581F"/>
    <w:rsid w:val="00296319"/>
    <w:rsid w:val="002A0287"/>
    <w:rsid w:val="002B05C4"/>
    <w:rsid w:val="002B1D0B"/>
    <w:rsid w:val="002C28B5"/>
    <w:rsid w:val="002F3038"/>
    <w:rsid w:val="002F514A"/>
    <w:rsid w:val="003127B6"/>
    <w:rsid w:val="0031320C"/>
    <w:rsid w:val="00322EE2"/>
    <w:rsid w:val="00324F4B"/>
    <w:rsid w:val="003A227F"/>
    <w:rsid w:val="003A2F65"/>
    <w:rsid w:val="003B57E2"/>
    <w:rsid w:val="003C539C"/>
    <w:rsid w:val="003F0699"/>
    <w:rsid w:val="00424811"/>
    <w:rsid w:val="00434571"/>
    <w:rsid w:val="0045622E"/>
    <w:rsid w:val="004569BD"/>
    <w:rsid w:val="00461226"/>
    <w:rsid w:val="004913C0"/>
    <w:rsid w:val="004956C7"/>
    <w:rsid w:val="004C1E8B"/>
    <w:rsid w:val="00506ED7"/>
    <w:rsid w:val="00510039"/>
    <w:rsid w:val="00514435"/>
    <w:rsid w:val="00534B35"/>
    <w:rsid w:val="005431F1"/>
    <w:rsid w:val="00574065"/>
    <w:rsid w:val="005A706F"/>
    <w:rsid w:val="005C7D75"/>
    <w:rsid w:val="005D3052"/>
    <w:rsid w:val="005D6406"/>
    <w:rsid w:val="00674685"/>
    <w:rsid w:val="00676C77"/>
    <w:rsid w:val="006B6964"/>
    <w:rsid w:val="006D0F64"/>
    <w:rsid w:val="006D4C7A"/>
    <w:rsid w:val="006E60DF"/>
    <w:rsid w:val="0070354F"/>
    <w:rsid w:val="00740DC3"/>
    <w:rsid w:val="007572DE"/>
    <w:rsid w:val="007922F5"/>
    <w:rsid w:val="007B0C21"/>
    <w:rsid w:val="007F28FA"/>
    <w:rsid w:val="00807012"/>
    <w:rsid w:val="00894925"/>
    <w:rsid w:val="008F1497"/>
    <w:rsid w:val="00905DF2"/>
    <w:rsid w:val="0096709B"/>
    <w:rsid w:val="0097002B"/>
    <w:rsid w:val="00970BC7"/>
    <w:rsid w:val="00971122"/>
    <w:rsid w:val="009E2115"/>
    <w:rsid w:val="009E3FFB"/>
    <w:rsid w:val="009E7C8C"/>
    <w:rsid w:val="00A111C3"/>
    <w:rsid w:val="00A36011"/>
    <w:rsid w:val="00A379B0"/>
    <w:rsid w:val="00A55BED"/>
    <w:rsid w:val="00A851D8"/>
    <w:rsid w:val="00A8762B"/>
    <w:rsid w:val="00A96CE5"/>
    <w:rsid w:val="00AA29E2"/>
    <w:rsid w:val="00AB41C5"/>
    <w:rsid w:val="00AB722C"/>
    <w:rsid w:val="00B0185C"/>
    <w:rsid w:val="00B374CF"/>
    <w:rsid w:val="00B8377D"/>
    <w:rsid w:val="00BE5393"/>
    <w:rsid w:val="00BF478C"/>
    <w:rsid w:val="00C1764C"/>
    <w:rsid w:val="00C275E5"/>
    <w:rsid w:val="00C4650E"/>
    <w:rsid w:val="00C6268E"/>
    <w:rsid w:val="00C84FBA"/>
    <w:rsid w:val="00C8613A"/>
    <w:rsid w:val="00CA1B47"/>
    <w:rsid w:val="00CB5A65"/>
    <w:rsid w:val="00CC79BF"/>
    <w:rsid w:val="00CE03A5"/>
    <w:rsid w:val="00CE712D"/>
    <w:rsid w:val="00D0133F"/>
    <w:rsid w:val="00D13713"/>
    <w:rsid w:val="00D148C7"/>
    <w:rsid w:val="00D83BD2"/>
    <w:rsid w:val="00D900A6"/>
    <w:rsid w:val="00D94558"/>
    <w:rsid w:val="00DB0821"/>
    <w:rsid w:val="00DD0705"/>
    <w:rsid w:val="00DD6C45"/>
    <w:rsid w:val="00E232E7"/>
    <w:rsid w:val="00E32844"/>
    <w:rsid w:val="00E4327F"/>
    <w:rsid w:val="00E66B15"/>
    <w:rsid w:val="00E8043D"/>
    <w:rsid w:val="00EB079B"/>
    <w:rsid w:val="00EB64AE"/>
    <w:rsid w:val="00EC0ED3"/>
    <w:rsid w:val="00F34BC3"/>
    <w:rsid w:val="00F652DB"/>
    <w:rsid w:val="00F87126"/>
    <w:rsid w:val="00FE1C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97933"/>
  <w15:chartTrackingRefBased/>
  <w15:docId w15:val="{72F4607D-65A5-48D3-A9DE-F572321F6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176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76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76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76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76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1764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764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1764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764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76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176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176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176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176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176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176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176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176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176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76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1764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76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176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1764C"/>
    <w:rPr>
      <w:i/>
      <w:iCs/>
      <w:color w:val="404040" w:themeColor="text1" w:themeTint="BF"/>
    </w:rPr>
  </w:style>
  <w:style w:type="paragraph" w:styleId="Sraopastraipa">
    <w:name w:val="List Paragraph"/>
    <w:basedOn w:val="prastasis"/>
    <w:uiPriority w:val="34"/>
    <w:qFormat/>
    <w:rsid w:val="00C1764C"/>
    <w:pPr>
      <w:ind w:left="720"/>
      <w:contextualSpacing/>
    </w:pPr>
  </w:style>
  <w:style w:type="character" w:styleId="Rykuspabraukimas">
    <w:name w:val="Intense Emphasis"/>
    <w:basedOn w:val="Numatytasispastraiposriftas"/>
    <w:uiPriority w:val="21"/>
    <w:qFormat/>
    <w:rsid w:val="00C1764C"/>
    <w:rPr>
      <w:i/>
      <w:iCs/>
      <w:color w:val="0F4761" w:themeColor="accent1" w:themeShade="BF"/>
    </w:rPr>
  </w:style>
  <w:style w:type="paragraph" w:styleId="Iskirtacitata">
    <w:name w:val="Intense Quote"/>
    <w:basedOn w:val="prastasis"/>
    <w:next w:val="prastasis"/>
    <w:link w:val="IskirtacitataDiagrama"/>
    <w:uiPriority w:val="30"/>
    <w:qFormat/>
    <w:rsid w:val="00C176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764C"/>
    <w:rPr>
      <w:i/>
      <w:iCs/>
      <w:color w:val="0F4761" w:themeColor="accent1" w:themeShade="BF"/>
    </w:rPr>
  </w:style>
  <w:style w:type="character" w:styleId="Rykinuoroda">
    <w:name w:val="Intense Reference"/>
    <w:basedOn w:val="Numatytasispastraiposriftas"/>
    <w:uiPriority w:val="32"/>
    <w:qFormat/>
    <w:rsid w:val="00C1764C"/>
    <w:rPr>
      <w:b/>
      <w:bCs/>
      <w:smallCaps/>
      <w:color w:val="0F4761" w:themeColor="accent1" w:themeShade="BF"/>
      <w:spacing w:val="5"/>
    </w:rPr>
  </w:style>
  <w:style w:type="paragraph" w:styleId="prastasiniatinklio">
    <w:name w:val="Normal (Web)"/>
    <w:basedOn w:val="prastasis"/>
    <w:uiPriority w:val="99"/>
    <w:semiHidden/>
    <w:unhideWhenUsed/>
    <w:rsid w:val="00E66B1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Grietas">
    <w:name w:val="Strong"/>
    <w:basedOn w:val="Numatytasispastraiposriftas"/>
    <w:uiPriority w:val="22"/>
    <w:qFormat/>
    <w:rsid w:val="00E66B15"/>
    <w:rPr>
      <w:b/>
      <w:bCs/>
    </w:rPr>
  </w:style>
  <w:style w:type="character" w:styleId="Komentaronuoroda">
    <w:name w:val="annotation reference"/>
    <w:basedOn w:val="Numatytasispastraiposriftas"/>
    <w:uiPriority w:val="99"/>
    <w:semiHidden/>
    <w:unhideWhenUsed/>
    <w:rsid w:val="009E7C8C"/>
    <w:rPr>
      <w:sz w:val="16"/>
      <w:szCs w:val="16"/>
    </w:rPr>
  </w:style>
  <w:style w:type="paragraph" w:styleId="Komentarotekstas">
    <w:name w:val="annotation text"/>
    <w:aliases w:val="Diagrama Diagrama Diagrama,Diagrama Diagrama"/>
    <w:basedOn w:val="prastasis"/>
    <w:link w:val="KomentarotekstasDiagrama"/>
    <w:uiPriority w:val="99"/>
    <w:unhideWhenUsed/>
    <w:qFormat/>
    <w:rsid w:val="009E7C8C"/>
    <w:pPr>
      <w:spacing w:line="240" w:lineRule="auto"/>
    </w:pPr>
    <w:rPr>
      <w:kern w:val="0"/>
      <w:sz w:val="20"/>
      <w:szCs w:val="20"/>
      <w14:ligatures w14:val="none"/>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qFormat/>
    <w:rsid w:val="009E7C8C"/>
    <w:rPr>
      <w:kern w:val="0"/>
      <w:sz w:val="20"/>
      <w:szCs w:val="20"/>
      <w14:ligatures w14:val="none"/>
    </w:rPr>
  </w:style>
  <w:style w:type="character" w:styleId="Hipersaitas">
    <w:name w:val="Hyperlink"/>
    <w:basedOn w:val="Numatytasispastraiposriftas"/>
    <w:uiPriority w:val="99"/>
    <w:unhideWhenUsed/>
    <w:rsid w:val="009E7C8C"/>
    <w:rPr>
      <w:color w:val="467886" w:themeColor="hyperlink"/>
      <w:u w:val="single"/>
    </w:rPr>
  </w:style>
  <w:style w:type="paragraph" w:styleId="Pataisymai">
    <w:name w:val="Revision"/>
    <w:hidden/>
    <w:uiPriority w:val="99"/>
    <w:semiHidden/>
    <w:rsid w:val="007F28FA"/>
    <w:pPr>
      <w:spacing w:after="0" w:line="240" w:lineRule="auto"/>
    </w:pPr>
  </w:style>
  <w:style w:type="paragraph" w:styleId="Komentarotema">
    <w:name w:val="annotation subject"/>
    <w:basedOn w:val="Komentarotekstas"/>
    <w:next w:val="Komentarotekstas"/>
    <w:link w:val="KomentarotemaDiagrama"/>
    <w:uiPriority w:val="99"/>
    <w:semiHidden/>
    <w:unhideWhenUsed/>
    <w:rsid w:val="008F1497"/>
    <w:rPr>
      <w:b/>
      <w:bCs/>
      <w:kern w:val="2"/>
      <w14:ligatures w14:val="standardContextual"/>
    </w:rPr>
  </w:style>
  <w:style w:type="character" w:customStyle="1" w:styleId="KomentarotemaDiagrama">
    <w:name w:val="Komentaro tema Diagrama"/>
    <w:basedOn w:val="KomentarotekstasDiagrama"/>
    <w:link w:val="Komentarotema"/>
    <w:uiPriority w:val="99"/>
    <w:semiHidden/>
    <w:rsid w:val="008F1497"/>
    <w:rPr>
      <w:b/>
      <w:bCs/>
      <w:kern w:val="0"/>
      <w:sz w:val="20"/>
      <w:szCs w:val="20"/>
      <w14:ligatures w14:val="none"/>
    </w:rPr>
  </w:style>
  <w:style w:type="paragraph" w:styleId="Antrats">
    <w:name w:val="header"/>
    <w:basedOn w:val="prastasis"/>
    <w:link w:val="AntratsDiagrama"/>
    <w:uiPriority w:val="99"/>
    <w:unhideWhenUsed/>
    <w:rsid w:val="00D83BD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83BD2"/>
  </w:style>
  <w:style w:type="paragraph" w:styleId="Porat">
    <w:name w:val="footer"/>
    <w:basedOn w:val="prastasis"/>
    <w:link w:val="PoratDiagrama"/>
    <w:uiPriority w:val="99"/>
    <w:unhideWhenUsed/>
    <w:rsid w:val="00D83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83BD2"/>
  </w:style>
  <w:style w:type="table" w:styleId="Lentelstinklelis">
    <w:name w:val="Table Grid"/>
    <w:basedOn w:val="prastojilentel"/>
    <w:uiPriority w:val="39"/>
    <w:rsid w:val="00D83BD2"/>
    <w:pPr>
      <w:spacing w:after="0" w:line="240" w:lineRule="auto"/>
    </w:pPr>
    <w:rPr>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153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4516</Words>
  <Characters>2575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Sirutavičė</dc:creator>
  <cp:keywords/>
  <dc:description/>
  <cp:lastModifiedBy>Rasa Malijauskienė</cp:lastModifiedBy>
  <cp:revision>57</cp:revision>
  <dcterms:created xsi:type="dcterms:W3CDTF">2024-12-05T12:12:00Z</dcterms:created>
  <dcterms:modified xsi:type="dcterms:W3CDTF">2024-12-09T11:25:00Z</dcterms:modified>
</cp:coreProperties>
</file>